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F5662" w:rsidRDefault="006F5662">
      <w:pPr>
        <w:pBdr>
          <w:top w:val="single" w:sz="24" w:space="1" w:color="000000"/>
          <w:left w:val="single" w:sz="24" w:space="4" w:color="000000"/>
          <w:bottom w:val="single" w:sz="24" w:space="1" w:color="000000"/>
          <w:right w:val="single" w:sz="24" w:space="4" w:color="000000"/>
        </w:pBdr>
        <w:shd w:val="clear" w:color="auto" w:fill="E6E6E6"/>
      </w:pPr>
    </w:p>
    <w:p w:rsidR="006F5662" w:rsidRDefault="00FC2A80">
      <w:pPr>
        <w:pBdr>
          <w:top w:val="single" w:sz="24" w:space="1" w:color="000000"/>
          <w:left w:val="single" w:sz="24" w:space="4" w:color="000000"/>
          <w:bottom w:val="single" w:sz="24" w:space="1" w:color="000000"/>
          <w:right w:val="single" w:sz="24" w:space="4" w:color="000000"/>
        </w:pBdr>
        <w:shd w:val="clear" w:color="auto" w:fill="E6E6E6"/>
        <w:jc w:val="center"/>
        <w:rPr>
          <w:rFonts w:ascii="Arial" w:eastAsia="Arial" w:hAnsi="Arial" w:cs="Arial"/>
          <w:b/>
          <w:sz w:val="28"/>
          <w:szCs w:val="28"/>
        </w:rPr>
      </w:pPr>
      <w:r>
        <w:rPr>
          <w:rFonts w:ascii="Arial" w:eastAsia="Arial" w:hAnsi="Arial" w:cs="Arial"/>
          <w:b/>
          <w:sz w:val="28"/>
          <w:szCs w:val="28"/>
        </w:rPr>
        <w:t xml:space="preserve">Rewriting </w:t>
      </w:r>
      <w:r>
        <w:rPr>
          <w:rFonts w:ascii="Arial" w:eastAsia="Arial" w:hAnsi="Arial" w:cs="Arial"/>
          <w:b/>
          <w:i/>
          <w:sz w:val="28"/>
          <w:szCs w:val="28"/>
        </w:rPr>
        <w:t>Macbeth</w:t>
      </w:r>
      <w:r>
        <w:rPr>
          <w:rFonts w:ascii="Arial" w:eastAsia="Arial" w:hAnsi="Arial" w:cs="Arial"/>
          <w:b/>
          <w:sz w:val="28"/>
          <w:szCs w:val="28"/>
        </w:rPr>
        <w:t xml:space="preserve"> Project</w:t>
      </w:r>
    </w:p>
    <w:p w:rsidR="006F5662" w:rsidRDefault="006F5662">
      <w:pPr>
        <w:pBdr>
          <w:top w:val="single" w:sz="24" w:space="1" w:color="000000"/>
          <w:left w:val="single" w:sz="24" w:space="4" w:color="000000"/>
          <w:bottom w:val="single" w:sz="24" w:space="1" w:color="000000"/>
          <w:right w:val="single" w:sz="24" w:space="4" w:color="000000"/>
        </w:pBdr>
        <w:shd w:val="clear" w:color="auto" w:fill="E6E6E6"/>
      </w:pPr>
    </w:p>
    <w:p w:rsidR="006F5662" w:rsidRDefault="006F5662"/>
    <w:p w:rsidR="006F5662" w:rsidRDefault="006F5662"/>
    <w:p w:rsidR="006F5662" w:rsidRDefault="006F5662"/>
    <w:p w:rsidR="006F5662" w:rsidRDefault="00FC2A80">
      <w:pPr>
        <w:spacing w:line="360" w:lineRule="auto"/>
        <w:rPr>
          <w:rFonts w:ascii="Arial" w:eastAsia="Arial" w:hAnsi="Arial" w:cs="Arial"/>
        </w:rPr>
      </w:pPr>
      <w:r>
        <w:rPr>
          <w:rFonts w:ascii="Arial" w:eastAsia="Arial" w:hAnsi="Arial" w:cs="Arial"/>
        </w:rPr>
        <w:t>What happens when you change the actions of just one character? How would the ending change?  What if YOU got to decide?  In this project you will creatively explore how changing the way one character handles a conflict can affect the rest of the play by a</w:t>
      </w:r>
      <w:r>
        <w:rPr>
          <w:rFonts w:ascii="Arial" w:eastAsia="Arial" w:hAnsi="Arial" w:cs="Arial"/>
        </w:rPr>
        <w:t xml:space="preserve">uthoring a rewriting of Shakespeare’s </w:t>
      </w:r>
      <w:r>
        <w:rPr>
          <w:rFonts w:ascii="Arial" w:eastAsia="Arial" w:hAnsi="Arial" w:cs="Arial"/>
          <w:i/>
        </w:rPr>
        <w:t>Macbeth.</w:t>
      </w:r>
      <w:r>
        <w:rPr>
          <w:rFonts w:ascii="Arial" w:eastAsia="Arial" w:hAnsi="Arial" w:cs="Arial"/>
        </w:rPr>
        <w:t xml:space="preserve"> </w:t>
      </w:r>
    </w:p>
    <w:p w:rsidR="006F5662" w:rsidRDefault="006F5662">
      <w:pPr>
        <w:spacing w:line="360" w:lineRule="auto"/>
        <w:rPr>
          <w:rFonts w:ascii="Arial" w:eastAsia="Arial" w:hAnsi="Arial" w:cs="Arial"/>
        </w:rPr>
      </w:pPr>
    </w:p>
    <w:p w:rsidR="006F5662" w:rsidRDefault="00FC2A80">
      <w:pPr>
        <w:spacing w:line="360" w:lineRule="auto"/>
        <w:rPr>
          <w:rFonts w:ascii="Arial" w:eastAsia="Arial" w:hAnsi="Arial" w:cs="Arial"/>
        </w:rPr>
      </w:pPr>
      <w:bookmarkStart w:id="0" w:name="_gjdgxs" w:colFirst="0" w:colLast="0"/>
      <w:bookmarkEnd w:id="0"/>
      <w:r>
        <w:rPr>
          <w:rFonts w:ascii="Arial" w:eastAsia="Arial" w:hAnsi="Arial" w:cs="Arial"/>
        </w:rPr>
        <w:t>You will choose one character: Macbeth or Lady Macbeth or Banquo or Macduff. You will choose a point in the play where he/she has a decision to make, decide on a change to the decision and thus the path of t</w:t>
      </w:r>
      <w:r>
        <w:rPr>
          <w:rFonts w:ascii="Arial" w:eastAsia="Arial" w:hAnsi="Arial" w:cs="Arial"/>
        </w:rPr>
        <w:t>he character, and rewrite the play to describe the effects of the new decision/path.  Afterwards, you will complete reflection questions that analyze the character’s motives.</w:t>
      </w:r>
    </w:p>
    <w:p w:rsidR="006F5662" w:rsidRDefault="006F5662">
      <w:pPr>
        <w:spacing w:line="360" w:lineRule="auto"/>
        <w:rPr>
          <w:rFonts w:ascii="Arial" w:eastAsia="Arial" w:hAnsi="Arial" w:cs="Arial"/>
        </w:rPr>
      </w:pPr>
    </w:p>
    <w:p w:rsidR="006F5662" w:rsidRDefault="00FC2A80">
      <w:pPr>
        <w:spacing w:line="360" w:lineRule="auto"/>
        <w:rPr>
          <w:rFonts w:ascii="Arial" w:eastAsia="Arial" w:hAnsi="Arial" w:cs="Arial"/>
        </w:rPr>
      </w:pPr>
      <w:r>
        <w:rPr>
          <w:rFonts w:ascii="Arial" w:eastAsia="Arial" w:hAnsi="Arial" w:cs="Arial"/>
        </w:rPr>
        <w:t>The characters can be categorized as moral or immoral throughout the play.  Macb</w:t>
      </w:r>
      <w:r>
        <w:rPr>
          <w:rFonts w:ascii="Arial" w:eastAsia="Arial" w:hAnsi="Arial" w:cs="Arial"/>
        </w:rPr>
        <w:t>eth and Lady Macbeth start as immoral and continue that in path through the play; Banquo and Macduff start as moral and continue in that path through the play.  You must decide how you will change your chosen character and at what point that change occurs.</w:t>
      </w:r>
      <w:r>
        <w:rPr>
          <w:rFonts w:ascii="Arial" w:eastAsia="Arial" w:hAnsi="Arial" w:cs="Arial"/>
        </w:rPr>
        <w:t xml:space="preserve"> Here are your choices:</w:t>
      </w:r>
    </w:p>
    <w:p w:rsidR="006F5662" w:rsidRDefault="006F5662">
      <w:pPr>
        <w:spacing w:line="360" w:lineRule="auto"/>
        <w:rPr>
          <w:rFonts w:ascii="Arial" w:eastAsia="Arial" w:hAnsi="Arial" w:cs="Arial"/>
        </w:rPr>
      </w:pPr>
    </w:p>
    <w:p w:rsidR="006F5662" w:rsidRDefault="00FC2A80">
      <w:pPr>
        <w:numPr>
          <w:ilvl w:val="0"/>
          <w:numId w:val="3"/>
        </w:numPr>
        <w:spacing w:line="360" w:lineRule="auto"/>
        <w:ind w:hanging="360"/>
        <w:contextualSpacing/>
      </w:pPr>
      <w:r>
        <w:rPr>
          <w:rFonts w:ascii="Arial" w:eastAsia="Arial" w:hAnsi="Arial" w:cs="Arial"/>
        </w:rPr>
        <w:t xml:space="preserve">Banquo and Macduff: </w:t>
      </w:r>
      <w:r>
        <w:rPr>
          <w:rFonts w:ascii="Arial" w:eastAsia="Arial" w:hAnsi="Arial" w:cs="Arial"/>
        </w:rPr>
        <w:t xml:space="preserve">moral </w:t>
      </w:r>
      <w:r>
        <w:rPr>
          <w:rFonts w:ascii="Arial" w:eastAsia="Arial" w:hAnsi="Arial" w:cs="Arial"/>
        </w:rPr>
        <w:t xml:space="preserve">at the beginning but turn </w:t>
      </w:r>
      <w:r>
        <w:rPr>
          <w:rFonts w:ascii="Arial" w:eastAsia="Arial" w:hAnsi="Arial" w:cs="Arial"/>
        </w:rPr>
        <w:t>immoral</w:t>
      </w:r>
      <w:r>
        <w:rPr>
          <w:rFonts w:ascii="Arial" w:eastAsia="Arial" w:hAnsi="Arial" w:cs="Arial"/>
        </w:rPr>
        <w:t xml:space="preserve">; </w:t>
      </w:r>
      <w:r>
        <w:rPr>
          <w:rFonts w:ascii="Arial" w:eastAsia="Arial" w:hAnsi="Arial" w:cs="Arial"/>
        </w:rPr>
        <w:t xml:space="preserve">immoral </w:t>
      </w:r>
      <w:r>
        <w:rPr>
          <w:rFonts w:ascii="Arial" w:eastAsia="Arial" w:hAnsi="Arial" w:cs="Arial"/>
        </w:rPr>
        <w:t xml:space="preserve">at the beginning but then turn </w:t>
      </w:r>
      <w:r>
        <w:rPr>
          <w:rFonts w:ascii="Arial" w:eastAsia="Arial" w:hAnsi="Arial" w:cs="Arial"/>
        </w:rPr>
        <w:t>moral</w:t>
      </w:r>
      <w:r>
        <w:rPr>
          <w:rFonts w:ascii="Arial" w:eastAsia="Arial" w:hAnsi="Arial" w:cs="Arial"/>
        </w:rPr>
        <w:t xml:space="preserve">; </w:t>
      </w:r>
      <w:r>
        <w:rPr>
          <w:rFonts w:ascii="Arial" w:eastAsia="Arial" w:hAnsi="Arial" w:cs="Arial"/>
        </w:rPr>
        <w:t xml:space="preserve">immoral </w:t>
      </w:r>
      <w:r>
        <w:rPr>
          <w:rFonts w:ascii="Arial" w:eastAsia="Arial" w:hAnsi="Arial" w:cs="Arial"/>
        </w:rPr>
        <w:t xml:space="preserve">at the beginning and stay </w:t>
      </w:r>
      <w:r>
        <w:rPr>
          <w:rFonts w:ascii="Arial" w:eastAsia="Arial" w:hAnsi="Arial" w:cs="Arial"/>
        </w:rPr>
        <w:t xml:space="preserve">immoral </w:t>
      </w:r>
      <w:r>
        <w:rPr>
          <w:rFonts w:ascii="Arial" w:eastAsia="Arial" w:hAnsi="Arial" w:cs="Arial"/>
        </w:rPr>
        <w:t>throughout.</w:t>
      </w:r>
    </w:p>
    <w:p w:rsidR="006F5662" w:rsidRDefault="006F5662">
      <w:pPr>
        <w:spacing w:line="360" w:lineRule="auto"/>
        <w:rPr>
          <w:rFonts w:ascii="Arial" w:eastAsia="Arial" w:hAnsi="Arial" w:cs="Arial"/>
        </w:rPr>
      </w:pPr>
    </w:p>
    <w:p w:rsidR="006F5662" w:rsidRDefault="00FC2A80">
      <w:pPr>
        <w:numPr>
          <w:ilvl w:val="0"/>
          <w:numId w:val="3"/>
        </w:numPr>
        <w:spacing w:line="360" w:lineRule="auto"/>
        <w:ind w:hanging="360"/>
        <w:contextualSpacing/>
      </w:pPr>
      <w:r>
        <w:rPr>
          <w:rFonts w:ascii="Arial" w:eastAsia="Arial" w:hAnsi="Arial" w:cs="Arial"/>
        </w:rPr>
        <w:t xml:space="preserve">Macbeth and Lady Macbeth: </w:t>
      </w:r>
      <w:r>
        <w:rPr>
          <w:rFonts w:ascii="Arial" w:eastAsia="Arial" w:hAnsi="Arial" w:cs="Arial"/>
        </w:rPr>
        <w:t xml:space="preserve">immoral </w:t>
      </w:r>
      <w:r>
        <w:rPr>
          <w:rFonts w:ascii="Arial" w:eastAsia="Arial" w:hAnsi="Arial" w:cs="Arial"/>
        </w:rPr>
        <w:t xml:space="preserve">at the beginning but turn </w:t>
      </w:r>
      <w:r>
        <w:rPr>
          <w:rFonts w:ascii="Arial" w:eastAsia="Arial" w:hAnsi="Arial" w:cs="Arial"/>
        </w:rPr>
        <w:t>moral</w:t>
      </w:r>
      <w:r>
        <w:rPr>
          <w:rFonts w:ascii="Arial" w:eastAsia="Arial" w:hAnsi="Arial" w:cs="Arial"/>
        </w:rPr>
        <w:t xml:space="preserve">; </w:t>
      </w:r>
      <w:r>
        <w:rPr>
          <w:rFonts w:ascii="Arial" w:eastAsia="Arial" w:hAnsi="Arial" w:cs="Arial"/>
        </w:rPr>
        <w:t>mo</w:t>
      </w:r>
      <w:r>
        <w:rPr>
          <w:rFonts w:ascii="Arial" w:eastAsia="Arial" w:hAnsi="Arial" w:cs="Arial"/>
        </w:rPr>
        <w:t xml:space="preserve">ral </w:t>
      </w:r>
      <w:r>
        <w:rPr>
          <w:rFonts w:ascii="Arial" w:eastAsia="Arial" w:hAnsi="Arial" w:cs="Arial"/>
        </w:rPr>
        <w:t xml:space="preserve">at the beginning but then turn </w:t>
      </w:r>
      <w:r>
        <w:rPr>
          <w:rFonts w:ascii="Arial" w:eastAsia="Arial" w:hAnsi="Arial" w:cs="Arial"/>
        </w:rPr>
        <w:t>immoral</w:t>
      </w:r>
      <w:r>
        <w:rPr>
          <w:rFonts w:ascii="Arial" w:eastAsia="Arial" w:hAnsi="Arial" w:cs="Arial"/>
        </w:rPr>
        <w:t xml:space="preserve">; </w:t>
      </w:r>
      <w:r>
        <w:rPr>
          <w:rFonts w:ascii="Arial" w:eastAsia="Arial" w:hAnsi="Arial" w:cs="Arial"/>
        </w:rPr>
        <w:t xml:space="preserve">moral </w:t>
      </w:r>
      <w:r>
        <w:rPr>
          <w:rFonts w:ascii="Arial" w:eastAsia="Arial" w:hAnsi="Arial" w:cs="Arial"/>
        </w:rPr>
        <w:t xml:space="preserve">at the beginning and stay </w:t>
      </w:r>
      <w:r>
        <w:rPr>
          <w:rFonts w:ascii="Arial" w:eastAsia="Arial" w:hAnsi="Arial" w:cs="Arial"/>
        </w:rPr>
        <w:t xml:space="preserve">moral </w:t>
      </w:r>
      <w:r>
        <w:rPr>
          <w:rFonts w:ascii="Arial" w:eastAsia="Arial" w:hAnsi="Arial" w:cs="Arial"/>
        </w:rPr>
        <w:t>throughout.</w:t>
      </w:r>
    </w:p>
    <w:p w:rsidR="006F5662" w:rsidRDefault="006F5662">
      <w:pPr>
        <w:rPr>
          <w:rFonts w:ascii="Arial" w:eastAsia="Arial" w:hAnsi="Arial" w:cs="Arial"/>
        </w:rPr>
      </w:pPr>
    </w:p>
    <w:p w:rsidR="006F5662" w:rsidRDefault="006F5662">
      <w:pPr>
        <w:rPr>
          <w:rFonts w:ascii="Arial" w:eastAsia="Arial" w:hAnsi="Arial" w:cs="Arial"/>
        </w:rPr>
      </w:pPr>
    </w:p>
    <w:p w:rsidR="00FC2A80" w:rsidRDefault="00FC2A80">
      <w:pPr>
        <w:rPr>
          <w:rFonts w:ascii="Arial" w:eastAsia="Arial" w:hAnsi="Arial" w:cs="Arial"/>
        </w:rPr>
      </w:pPr>
    </w:p>
    <w:p w:rsidR="00FC2A80" w:rsidRDefault="00FC2A80">
      <w:pPr>
        <w:rPr>
          <w:rFonts w:ascii="Arial" w:eastAsia="Arial" w:hAnsi="Arial" w:cs="Arial"/>
        </w:rPr>
      </w:pPr>
    </w:p>
    <w:p w:rsidR="00FC2A80" w:rsidRDefault="00FC2A80">
      <w:pPr>
        <w:rPr>
          <w:rFonts w:ascii="Arial" w:eastAsia="Arial" w:hAnsi="Arial" w:cs="Arial"/>
        </w:rPr>
      </w:pPr>
    </w:p>
    <w:p w:rsidR="00FC2A80" w:rsidRDefault="00FC2A80">
      <w:pPr>
        <w:rPr>
          <w:rFonts w:ascii="Arial" w:eastAsia="Arial" w:hAnsi="Arial" w:cs="Arial"/>
        </w:rPr>
      </w:pPr>
    </w:p>
    <w:p w:rsidR="00FC2A80" w:rsidRDefault="00FC2A80">
      <w:pPr>
        <w:rPr>
          <w:rFonts w:ascii="Arial" w:eastAsia="Arial" w:hAnsi="Arial" w:cs="Arial"/>
        </w:rPr>
      </w:pPr>
    </w:p>
    <w:p w:rsidR="00FC2A80" w:rsidRDefault="00FC2A80">
      <w:pPr>
        <w:rPr>
          <w:rFonts w:ascii="Arial" w:eastAsia="Arial" w:hAnsi="Arial" w:cs="Arial"/>
        </w:rPr>
      </w:pPr>
    </w:p>
    <w:p w:rsidR="00FC2A80" w:rsidRDefault="00FC2A80">
      <w:pPr>
        <w:rPr>
          <w:rFonts w:ascii="Arial" w:eastAsia="Arial" w:hAnsi="Arial" w:cs="Arial"/>
        </w:rPr>
      </w:pPr>
    </w:p>
    <w:p w:rsidR="00FC2A80" w:rsidRDefault="00FC2A80">
      <w:pPr>
        <w:rPr>
          <w:rFonts w:ascii="Arial" w:eastAsia="Arial" w:hAnsi="Arial" w:cs="Arial"/>
        </w:rPr>
      </w:pPr>
    </w:p>
    <w:p w:rsidR="00FC2A80" w:rsidRDefault="00FC2A80">
      <w:pPr>
        <w:rPr>
          <w:rFonts w:ascii="Arial" w:eastAsia="Arial" w:hAnsi="Arial" w:cs="Arial"/>
        </w:rPr>
      </w:pPr>
    </w:p>
    <w:p w:rsidR="00FC2A80" w:rsidRDefault="00FC2A80">
      <w:pPr>
        <w:rPr>
          <w:rFonts w:ascii="Arial" w:eastAsia="Arial" w:hAnsi="Arial" w:cs="Arial"/>
        </w:rPr>
      </w:pPr>
      <w:bookmarkStart w:id="1" w:name="_GoBack"/>
      <w:bookmarkEnd w:id="1"/>
    </w:p>
    <w:p w:rsidR="006F5662" w:rsidRDefault="00FC2A80">
      <w:pPr>
        <w:rPr>
          <w:rFonts w:ascii="Arial" w:eastAsia="Arial" w:hAnsi="Arial" w:cs="Arial"/>
          <w:b/>
        </w:rPr>
      </w:pPr>
      <w:r>
        <w:rPr>
          <w:rFonts w:ascii="Arial" w:eastAsia="Arial" w:hAnsi="Arial" w:cs="Arial"/>
          <w:b/>
        </w:rPr>
        <w:lastRenderedPageBreak/>
        <w:t>Criteria:</w:t>
      </w:r>
    </w:p>
    <w:p w:rsidR="006F5662" w:rsidRDefault="006F5662">
      <w:pPr>
        <w:rPr>
          <w:rFonts w:ascii="Arial" w:eastAsia="Arial" w:hAnsi="Arial" w:cs="Arial"/>
        </w:rPr>
      </w:pPr>
    </w:p>
    <w:p w:rsidR="006F5662" w:rsidRDefault="00FC2A80">
      <w:pPr>
        <w:numPr>
          <w:ilvl w:val="0"/>
          <w:numId w:val="2"/>
        </w:numPr>
        <w:spacing w:line="480" w:lineRule="auto"/>
        <w:ind w:hanging="360"/>
        <w:contextualSpacing/>
      </w:pPr>
      <w:r>
        <w:rPr>
          <w:rFonts w:ascii="Arial" w:eastAsia="Arial" w:hAnsi="Arial" w:cs="Arial"/>
        </w:rPr>
        <w:t>500-750 words (~2 pages)</w:t>
      </w:r>
    </w:p>
    <w:p w:rsidR="006F5662" w:rsidRDefault="00FC2A80">
      <w:pPr>
        <w:numPr>
          <w:ilvl w:val="0"/>
          <w:numId w:val="2"/>
        </w:numPr>
        <w:spacing w:line="480" w:lineRule="auto"/>
        <w:ind w:hanging="360"/>
        <w:contextualSpacing/>
      </w:pPr>
      <w:r>
        <w:rPr>
          <w:rFonts w:ascii="Arial" w:eastAsia="Arial" w:hAnsi="Arial" w:cs="Arial"/>
        </w:rPr>
        <w:t>descriptions that show rather than tell the story</w:t>
      </w:r>
    </w:p>
    <w:p w:rsidR="006F5662" w:rsidRDefault="00FC2A80">
      <w:pPr>
        <w:numPr>
          <w:ilvl w:val="0"/>
          <w:numId w:val="2"/>
        </w:numPr>
        <w:spacing w:line="480" w:lineRule="auto"/>
        <w:ind w:hanging="360"/>
        <w:contextualSpacing/>
      </w:pPr>
      <w:r>
        <w:rPr>
          <w:rFonts w:ascii="Arial" w:eastAsia="Arial" w:hAnsi="Arial" w:cs="Arial"/>
        </w:rPr>
        <w:t>includes elements of a story, specifically conflict and resolution</w:t>
      </w:r>
    </w:p>
    <w:p w:rsidR="006F5662" w:rsidRDefault="00FC2A80">
      <w:pPr>
        <w:numPr>
          <w:ilvl w:val="0"/>
          <w:numId w:val="2"/>
        </w:numPr>
        <w:spacing w:line="480" w:lineRule="auto"/>
        <w:ind w:hanging="360"/>
        <w:contextualSpacing/>
        <w:rPr>
          <w:rFonts w:ascii="Arial" w:eastAsia="Arial" w:hAnsi="Arial" w:cs="Arial"/>
        </w:rPr>
      </w:pPr>
      <w:r>
        <w:rPr>
          <w:rFonts w:ascii="Arial" w:eastAsia="Arial" w:hAnsi="Arial" w:cs="Arial"/>
        </w:rPr>
        <w:t>3 question reflection that includes an analysis of the character’s motives</w:t>
      </w:r>
    </w:p>
    <w:p w:rsidR="006F5662" w:rsidRDefault="00FC2A80">
      <w:pPr>
        <w:numPr>
          <w:ilvl w:val="0"/>
          <w:numId w:val="2"/>
        </w:numPr>
        <w:spacing w:line="480" w:lineRule="auto"/>
        <w:ind w:hanging="360"/>
        <w:contextualSpacing/>
        <w:rPr>
          <w:rFonts w:ascii="Arial" w:eastAsia="Arial" w:hAnsi="Arial" w:cs="Arial"/>
        </w:rPr>
      </w:pPr>
      <w:r>
        <w:rPr>
          <w:rFonts w:ascii="Arial" w:eastAsia="Arial" w:hAnsi="Arial" w:cs="Arial"/>
        </w:rPr>
        <w:t>reflection questions about what you have learned and how you will apply it to your own life</w:t>
      </w:r>
    </w:p>
    <w:p w:rsidR="006F5662" w:rsidRDefault="006F5662">
      <w:pPr>
        <w:spacing w:line="360" w:lineRule="auto"/>
        <w:rPr>
          <w:rFonts w:ascii="Arial" w:eastAsia="Arial" w:hAnsi="Arial" w:cs="Arial"/>
        </w:rPr>
      </w:pPr>
    </w:p>
    <w:p w:rsidR="006F5662" w:rsidRDefault="00FC2A80">
      <w:pPr>
        <w:spacing w:line="288" w:lineRule="auto"/>
        <w:rPr>
          <w:rFonts w:ascii="Arial" w:eastAsia="Arial" w:hAnsi="Arial" w:cs="Arial"/>
          <w:b/>
        </w:rPr>
      </w:pPr>
      <w:r>
        <w:rPr>
          <w:rFonts w:ascii="Arial" w:eastAsia="Arial" w:hAnsi="Arial" w:cs="Arial"/>
          <w:b/>
        </w:rPr>
        <w:t>All paths (everyone answers this question):</w:t>
      </w:r>
    </w:p>
    <w:p w:rsidR="006F5662" w:rsidRDefault="00FC2A80">
      <w:pPr>
        <w:numPr>
          <w:ilvl w:val="2"/>
          <w:numId w:val="2"/>
        </w:numPr>
        <w:spacing w:line="288" w:lineRule="auto"/>
        <w:ind w:hanging="360"/>
        <w:contextualSpacing/>
      </w:pPr>
      <w:r>
        <w:rPr>
          <w:rFonts w:ascii="Arial" w:eastAsia="Arial" w:hAnsi="Arial" w:cs="Arial"/>
        </w:rPr>
        <w:t xml:space="preserve">What/who has influenced the life choices of </w:t>
      </w:r>
      <w:r>
        <w:rPr>
          <w:rFonts w:ascii="Arial" w:eastAsia="Arial" w:hAnsi="Arial" w:cs="Arial"/>
        </w:rPr>
        <w:t>this character and how?</w:t>
      </w:r>
    </w:p>
    <w:p w:rsidR="006F5662" w:rsidRDefault="00FC2A80">
      <w:pPr>
        <w:spacing w:line="288" w:lineRule="auto"/>
        <w:rPr>
          <w:rFonts w:ascii="Arial" w:eastAsia="Arial" w:hAnsi="Arial" w:cs="Arial"/>
        </w:rPr>
      </w:pPr>
      <w:r>
        <w:rPr>
          <w:rFonts w:ascii="Arial" w:eastAsia="Arial" w:hAnsi="Arial" w:cs="Arial"/>
        </w:rPr>
        <w:tab/>
      </w:r>
    </w:p>
    <w:p w:rsidR="006F5662" w:rsidRDefault="00FC2A80">
      <w:pPr>
        <w:spacing w:line="288" w:lineRule="auto"/>
        <w:rPr>
          <w:rFonts w:ascii="Arial" w:eastAsia="Arial" w:hAnsi="Arial" w:cs="Arial"/>
          <w:b/>
        </w:rPr>
      </w:pPr>
      <w:r>
        <w:rPr>
          <w:rFonts w:ascii="Arial" w:eastAsia="Arial" w:hAnsi="Arial" w:cs="Arial"/>
          <w:b/>
        </w:rPr>
        <w:t>Then, answer the questions for the path your character chose.</w:t>
      </w:r>
    </w:p>
    <w:p w:rsidR="006F5662" w:rsidRDefault="006F5662">
      <w:pPr>
        <w:spacing w:line="288" w:lineRule="auto"/>
        <w:ind w:left="1440"/>
        <w:rPr>
          <w:rFonts w:ascii="Arial" w:eastAsia="Arial" w:hAnsi="Arial" w:cs="Arial"/>
        </w:rPr>
      </w:pPr>
    </w:p>
    <w:p w:rsidR="006F5662" w:rsidRDefault="00FC2A80">
      <w:pPr>
        <w:numPr>
          <w:ilvl w:val="1"/>
          <w:numId w:val="2"/>
        </w:numPr>
        <w:spacing w:line="288" w:lineRule="auto"/>
        <w:ind w:hanging="360"/>
        <w:contextualSpacing/>
      </w:pPr>
      <w:proofErr w:type="spellStart"/>
      <w:r>
        <w:rPr>
          <w:rFonts w:ascii="Arial Unicode MS" w:eastAsia="Arial Unicode MS" w:hAnsi="Arial Unicode MS" w:cs="Arial Unicode MS"/>
        </w:rPr>
        <w:t>Immoral→immoral</w:t>
      </w:r>
      <w:proofErr w:type="spellEnd"/>
      <w:r>
        <w:rPr>
          <w:rFonts w:ascii="Arial Unicode MS" w:eastAsia="Arial Unicode MS" w:hAnsi="Arial Unicode MS" w:cs="Arial Unicode MS"/>
        </w:rPr>
        <w:t>:</w:t>
      </w:r>
    </w:p>
    <w:p w:rsidR="006F5662" w:rsidRDefault="00FC2A80">
      <w:pPr>
        <w:numPr>
          <w:ilvl w:val="2"/>
          <w:numId w:val="2"/>
        </w:numPr>
        <w:spacing w:line="288" w:lineRule="auto"/>
        <w:ind w:hanging="360"/>
        <w:contextualSpacing/>
      </w:pPr>
      <w:r>
        <w:rPr>
          <w:rFonts w:ascii="Arial" w:eastAsia="Arial" w:hAnsi="Arial" w:cs="Arial"/>
        </w:rPr>
        <w:t>Why did your character continue to make bad choices even though he/she knew it was wrong?</w:t>
      </w:r>
    </w:p>
    <w:p w:rsidR="006F5662" w:rsidRDefault="00FC2A80">
      <w:pPr>
        <w:numPr>
          <w:ilvl w:val="2"/>
          <w:numId w:val="2"/>
        </w:numPr>
        <w:spacing w:line="288" w:lineRule="auto"/>
        <w:ind w:hanging="360"/>
        <w:contextualSpacing/>
      </w:pPr>
      <w:r>
        <w:rPr>
          <w:rFonts w:ascii="Arial" w:eastAsia="Arial" w:hAnsi="Arial" w:cs="Arial"/>
        </w:rPr>
        <w:t>Why did your character never turn around/come back and becom</w:t>
      </w:r>
      <w:r>
        <w:rPr>
          <w:rFonts w:ascii="Arial" w:eastAsia="Arial" w:hAnsi="Arial" w:cs="Arial"/>
        </w:rPr>
        <w:t>e redeemed from his/her wrong choices?</w:t>
      </w:r>
    </w:p>
    <w:p w:rsidR="006F5662" w:rsidRDefault="006F5662">
      <w:pPr>
        <w:spacing w:line="288" w:lineRule="auto"/>
        <w:ind w:left="1440"/>
        <w:rPr>
          <w:rFonts w:ascii="Arial" w:eastAsia="Arial" w:hAnsi="Arial" w:cs="Arial"/>
        </w:rPr>
      </w:pPr>
    </w:p>
    <w:p w:rsidR="006F5662" w:rsidRDefault="00FC2A80">
      <w:pPr>
        <w:numPr>
          <w:ilvl w:val="1"/>
          <w:numId w:val="2"/>
        </w:numPr>
        <w:spacing w:line="288" w:lineRule="auto"/>
        <w:ind w:hanging="360"/>
        <w:contextualSpacing/>
      </w:pPr>
      <w:proofErr w:type="spellStart"/>
      <w:r>
        <w:rPr>
          <w:rFonts w:ascii="Arial Unicode MS" w:eastAsia="Arial Unicode MS" w:hAnsi="Arial Unicode MS" w:cs="Arial Unicode MS"/>
        </w:rPr>
        <w:t>Immoral→moral</w:t>
      </w:r>
      <w:proofErr w:type="spellEnd"/>
      <w:r>
        <w:rPr>
          <w:rFonts w:ascii="Arial Unicode MS" w:eastAsia="Arial Unicode MS" w:hAnsi="Arial Unicode MS" w:cs="Arial Unicode MS"/>
        </w:rPr>
        <w:t>:</w:t>
      </w:r>
    </w:p>
    <w:p w:rsidR="006F5662" w:rsidRDefault="00FC2A80">
      <w:pPr>
        <w:numPr>
          <w:ilvl w:val="2"/>
          <w:numId w:val="2"/>
        </w:numPr>
        <w:spacing w:line="288" w:lineRule="auto"/>
        <w:ind w:hanging="360"/>
        <w:contextualSpacing/>
      </w:pPr>
      <w:r>
        <w:rPr>
          <w:rFonts w:ascii="Arial" w:eastAsia="Arial" w:hAnsi="Arial" w:cs="Arial"/>
        </w:rPr>
        <w:t>Why did your character choose to stop making bad choices?</w:t>
      </w:r>
    </w:p>
    <w:p w:rsidR="006F5662" w:rsidRDefault="00FC2A80">
      <w:pPr>
        <w:numPr>
          <w:ilvl w:val="2"/>
          <w:numId w:val="2"/>
        </w:numPr>
        <w:spacing w:line="288" w:lineRule="auto"/>
        <w:ind w:hanging="360"/>
        <w:contextualSpacing/>
      </w:pPr>
      <w:r>
        <w:rPr>
          <w:rFonts w:ascii="Arial" w:eastAsia="Arial" w:hAnsi="Arial" w:cs="Arial"/>
        </w:rPr>
        <w:t>How did your character turn around/come back and become redeemed from his/her wrong choices?</w:t>
      </w:r>
    </w:p>
    <w:p w:rsidR="006F5662" w:rsidRDefault="006F5662">
      <w:pPr>
        <w:spacing w:line="288" w:lineRule="auto"/>
        <w:ind w:left="1440"/>
        <w:rPr>
          <w:rFonts w:ascii="Arial" w:eastAsia="Arial" w:hAnsi="Arial" w:cs="Arial"/>
        </w:rPr>
      </w:pPr>
    </w:p>
    <w:p w:rsidR="006F5662" w:rsidRDefault="00FC2A80">
      <w:pPr>
        <w:numPr>
          <w:ilvl w:val="1"/>
          <w:numId w:val="2"/>
        </w:numPr>
        <w:spacing w:line="288" w:lineRule="auto"/>
        <w:ind w:hanging="360"/>
        <w:contextualSpacing/>
      </w:pPr>
      <w:proofErr w:type="spellStart"/>
      <w:r>
        <w:rPr>
          <w:rFonts w:ascii="Arial Unicode MS" w:eastAsia="Arial Unicode MS" w:hAnsi="Arial Unicode MS" w:cs="Arial Unicode MS"/>
        </w:rPr>
        <w:t>Moral→immoral</w:t>
      </w:r>
      <w:proofErr w:type="spellEnd"/>
      <w:r>
        <w:rPr>
          <w:rFonts w:ascii="Arial Unicode MS" w:eastAsia="Arial Unicode MS" w:hAnsi="Arial Unicode MS" w:cs="Arial Unicode MS"/>
        </w:rPr>
        <w:t>:</w:t>
      </w:r>
    </w:p>
    <w:p w:rsidR="006F5662" w:rsidRDefault="00FC2A80">
      <w:pPr>
        <w:numPr>
          <w:ilvl w:val="2"/>
          <w:numId w:val="2"/>
        </w:numPr>
        <w:spacing w:line="288" w:lineRule="auto"/>
        <w:ind w:hanging="360"/>
        <w:contextualSpacing/>
      </w:pPr>
      <w:r>
        <w:rPr>
          <w:rFonts w:ascii="Arial" w:eastAsia="Arial" w:hAnsi="Arial" w:cs="Arial"/>
        </w:rPr>
        <w:t>Why did your character choose to start making bad choices?</w:t>
      </w:r>
    </w:p>
    <w:p w:rsidR="006F5662" w:rsidRDefault="00FC2A80">
      <w:pPr>
        <w:numPr>
          <w:ilvl w:val="2"/>
          <w:numId w:val="2"/>
        </w:numPr>
        <w:spacing w:line="288" w:lineRule="auto"/>
        <w:ind w:hanging="360"/>
        <w:contextualSpacing/>
      </w:pPr>
      <w:r>
        <w:rPr>
          <w:rFonts w:ascii="Arial" w:eastAsia="Arial" w:hAnsi="Arial" w:cs="Arial"/>
        </w:rPr>
        <w:t>Why did your character never turn around/come back and become redeemed from his/her wrong choices?</w:t>
      </w:r>
    </w:p>
    <w:p w:rsidR="006F5662" w:rsidRDefault="006F5662">
      <w:pPr>
        <w:spacing w:line="288" w:lineRule="auto"/>
        <w:ind w:left="1440"/>
        <w:rPr>
          <w:rFonts w:ascii="Arial" w:eastAsia="Arial" w:hAnsi="Arial" w:cs="Arial"/>
        </w:rPr>
      </w:pPr>
    </w:p>
    <w:p w:rsidR="006F5662" w:rsidRDefault="00FC2A80">
      <w:pPr>
        <w:numPr>
          <w:ilvl w:val="1"/>
          <w:numId w:val="2"/>
        </w:numPr>
        <w:spacing w:line="288" w:lineRule="auto"/>
        <w:ind w:hanging="360"/>
        <w:contextualSpacing/>
        <w:rPr>
          <w:rFonts w:ascii="Arial" w:eastAsia="Arial" w:hAnsi="Arial" w:cs="Arial"/>
        </w:rPr>
      </w:pPr>
      <w:proofErr w:type="spellStart"/>
      <w:r>
        <w:rPr>
          <w:rFonts w:ascii="Arial" w:eastAsia="Arial" w:hAnsi="Arial" w:cs="Arial"/>
        </w:rPr>
        <w:t>Moral</w:t>
      </w:r>
      <w:r>
        <w:rPr>
          <w:rFonts w:ascii="Arial Unicode MS" w:eastAsia="Arial Unicode MS" w:hAnsi="Arial Unicode MS" w:cs="Arial Unicode MS"/>
        </w:rPr>
        <w:t>→moral</w:t>
      </w:r>
      <w:proofErr w:type="spellEnd"/>
      <w:r>
        <w:rPr>
          <w:rFonts w:ascii="Arial" w:eastAsia="Arial" w:hAnsi="Arial" w:cs="Arial"/>
        </w:rPr>
        <w:t>:</w:t>
      </w:r>
    </w:p>
    <w:p w:rsidR="006F5662" w:rsidRDefault="00FC2A80">
      <w:pPr>
        <w:numPr>
          <w:ilvl w:val="2"/>
          <w:numId w:val="2"/>
        </w:numPr>
        <w:spacing w:line="288" w:lineRule="auto"/>
        <w:ind w:hanging="360"/>
        <w:contextualSpacing/>
      </w:pPr>
      <w:r>
        <w:rPr>
          <w:rFonts w:ascii="Arial" w:eastAsia="Arial" w:hAnsi="Arial" w:cs="Arial"/>
        </w:rPr>
        <w:t>Why did your character choose to make good choices from the beginning?</w:t>
      </w:r>
    </w:p>
    <w:p w:rsidR="006F5662" w:rsidRDefault="00FC2A80">
      <w:pPr>
        <w:numPr>
          <w:ilvl w:val="2"/>
          <w:numId w:val="2"/>
        </w:numPr>
        <w:spacing w:line="288" w:lineRule="auto"/>
        <w:ind w:hanging="360"/>
        <w:contextualSpacing/>
      </w:pPr>
      <w:r>
        <w:rPr>
          <w:rFonts w:ascii="Arial" w:eastAsia="Arial" w:hAnsi="Arial" w:cs="Arial"/>
        </w:rPr>
        <w:t xml:space="preserve">How did your </w:t>
      </w:r>
      <w:r>
        <w:rPr>
          <w:rFonts w:ascii="Arial" w:eastAsia="Arial" w:hAnsi="Arial" w:cs="Arial"/>
        </w:rPr>
        <w:t>character continue to make good choices even though it was difficult?</w:t>
      </w:r>
    </w:p>
    <w:p w:rsidR="006F5662" w:rsidRDefault="006F5662">
      <w:pPr>
        <w:spacing w:line="288" w:lineRule="auto"/>
        <w:rPr>
          <w:rFonts w:ascii="Arial" w:eastAsia="Arial" w:hAnsi="Arial" w:cs="Arial"/>
        </w:rPr>
      </w:pPr>
    </w:p>
    <w:p w:rsidR="006F5662" w:rsidRDefault="00FC2A80">
      <w:pPr>
        <w:spacing w:line="288" w:lineRule="auto"/>
        <w:rPr>
          <w:rFonts w:ascii="Arial" w:eastAsia="Arial" w:hAnsi="Arial" w:cs="Arial"/>
          <w:b/>
        </w:rPr>
      </w:pPr>
      <w:r>
        <w:rPr>
          <w:rFonts w:ascii="Arial" w:eastAsia="Arial" w:hAnsi="Arial" w:cs="Arial"/>
          <w:b/>
        </w:rPr>
        <w:t>Finally, everyone answers this question:</w:t>
      </w:r>
    </w:p>
    <w:p w:rsidR="006F5662" w:rsidRDefault="00FC2A80">
      <w:pPr>
        <w:numPr>
          <w:ilvl w:val="0"/>
          <w:numId w:val="1"/>
        </w:numPr>
        <w:spacing w:line="288" w:lineRule="auto"/>
        <w:ind w:hanging="360"/>
        <w:contextualSpacing/>
        <w:rPr>
          <w:rFonts w:ascii="Arial" w:eastAsia="Arial" w:hAnsi="Arial" w:cs="Arial"/>
        </w:rPr>
      </w:pPr>
      <w:r>
        <w:rPr>
          <w:rFonts w:ascii="Arial" w:eastAsia="Arial" w:hAnsi="Arial" w:cs="Arial"/>
        </w:rPr>
        <w:t xml:space="preserve">What have you learned from your character/this play/this assignment? </w:t>
      </w:r>
    </w:p>
    <w:p w:rsidR="006F5662" w:rsidRDefault="00FC2A80">
      <w:pPr>
        <w:numPr>
          <w:ilvl w:val="0"/>
          <w:numId w:val="1"/>
        </w:numPr>
        <w:spacing w:line="288" w:lineRule="auto"/>
        <w:ind w:hanging="360"/>
        <w:contextualSpacing/>
        <w:rPr>
          <w:rFonts w:ascii="Arial" w:eastAsia="Arial" w:hAnsi="Arial" w:cs="Arial"/>
        </w:rPr>
      </w:pPr>
      <w:r>
        <w:rPr>
          <w:rFonts w:ascii="Arial" w:eastAsia="Arial" w:hAnsi="Arial" w:cs="Arial"/>
        </w:rPr>
        <w:t>How will you apply it to your own life?</w:t>
      </w:r>
    </w:p>
    <w:sectPr w:rsidR="006F5662" w:rsidSect="00FC2A80">
      <w:pgSz w:w="12240" w:h="15840"/>
      <w:pgMar w:top="720" w:right="1152" w:bottom="720" w:left="1152" w:header="0" w:footer="720" w:gutter="0"/>
      <w:pgNumType w:start="1"/>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altName w:val="Arial"/>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262BF"/>
    <w:multiLevelType w:val="multilevel"/>
    <w:tmpl w:val="3012783E"/>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decimal"/>
      <w:lvlText w:val="%3."/>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400249C2"/>
    <w:multiLevelType w:val="multilevel"/>
    <w:tmpl w:val="BC465CE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64210FB3"/>
    <w:multiLevelType w:val="multilevel"/>
    <w:tmpl w:val="EF58828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662"/>
    <w:rsid w:val="006F5662"/>
    <w:rsid w:val="009E5500"/>
    <w:rsid w:val="00FC2A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9B0CA"/>
  <w15:docId w15:val="{280584B8-AF3B-435B-AB1F-FDD59488E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4"/>
        <w:szCs w:val="24"/>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415</Words>
  <Characters>2367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swc</dc:creator>
  <cp:lastModifiedBy>swc</cp:lastModifiedBy>
  <cp:revision>3</cp:revision>
  <dcterms:created xsi:type="dcterms:W3CDTF">2017-06-16T17:38:00Z</dcterms:created>
  <dcterms:modified xsi:type="dcterms:W3CDTF">2017-06-16T17:40:00Z</dcterms:modified>
</cp:coreProperties>
</file>