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-520"/>
        <w:tblW w:w="129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2"/>
        <w:gridCol w:w="2591"/>
        <w:gridCol w:w="2591"/>
        <w:gridCol w:w="2590"/>
        <w:gridCol w:w="2591"/>
      </w:tblGrid>
      <w:tr w:rsidR="00A42426" w:rsidTr="006911E6">
        <w:trPr>
          <w:trHeight w:val="545"/>
        </w:trPr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A42426" w:rsidP="006911E6">
            <w:pPr>
              <w:pStyle w:val="TableStyle2"/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Pr="006911E6" w:rsidRDefault="00A42426" w:rsidP="00A42426">
            <w:pPr>
              <w:pStyle w:val="TableStyle2"/>
              <w:jc w:val="center"/>
              <w:rPr>
                <w:b/>
                <w:sz w:val="32"/>
                <w:szCs w:val="32"/>
              </w:rPr>
            </w:pPr>
            <w:r w:rsidRPr="006911E6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Pr="006911E6" w:rsidRDefault="00A42426" w:rsidP="00A42426">
            <w:pPr>
              <w:pStyle w:val="TableStyle2"/>
              <w:jc w:val="center"/>
              <w:rPr>
                <w:b/>
                <w:sz w:val="32"/>
                <w:szCs w:val="32"/>
              </w:rPr>
            </w:pPr>
            <w:r w:rsidRPr="006911E6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Pr="006911E6" w:rsidRDefault="00A42426" w:rsidP="00A42426">
            <w:pPr>
              <w:pStyle w:val="TableStyle2"/>
              <w:jc w:val="center"/>
              <w:rPr>
                <w:b/>
                <w:sz w:val="32"/>
                <w:szCs w:val="32"/>
              </w:rPr>
            </w:pPr>
            <w:r w:rsidRPr="006911E6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Pr="006911E6" w:rsidRDefault="00A42426" w:rsidP="00A42426">
            <w:pPr>
              <w:pStyle w:val="TableStyle2"/>
              <w:jc w:val="center"/>
              <w:rPr>
                <w:b/>
                <w:sz w:val="32"/>
                <w:szCs w:val="32"/>
              </w:rPr>
            </w:pPr>
            <w:r w:rsidRPr="006911E6">
              <w:rPr>
                <w:b/>
                <w:sz w:val="32"/>
                <w:szCs w:val="32"/>
              </w:rPr>
              <w:t>1</w:t>
            </w:r>
          </w:p>
        </w:tc>
      </w:tr>
      <w:tr w:rsidR="00A42426" w:rsidTr="000322AA">
        <w:trPr>
          <w:trHeight w:val="1385"/>
        </w:trPr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2426" w:rsidRPr="006911E6" w:rsidRDefault="00A42426" w:rsidP="00A42426">
            <w:pPr>
              <w:rPr>
                <w:b/>
              </w:rPr>
            </w:pPr>
          </w:p>
          <w:p w:rsidR="00A42426" w:rsidRPr="006911E6" w:rsidRDefault="00A42426" w:rsidP="00A42426">
            <w:pPr>
              <w:rPr>
                <w:b/>
              </w:rPr>
            </w:pPr>
            <w:r w:rsidRPr="006911E6">
              <w:rPr>
                <w:b/>
              </w:rPr>
              <w:t xml:space="preserve">Actions, thoughts, and words match the chosen trait </w:t>
            </w:r>
          </w:p>
          <w:p w:rsidR="00A42426" w:rsidRDefault="00A42426" w:rsidP="00A42426"/>
          <w:p w:rsidR="00A42426" w:rsidRDefault="00A42426" w:rsidP="00A42426">
            <w:pPr>
              <w:pStyle w:val="TableStyle2"/>
              <w:jc w:val="center"/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A42426">
            <w:pPr>
              <w:pStyle w:val="TableStyle2"/>
            </w:pPr>
            <w:r>
              <w:t>All actions, thoughts, and words which reflect the chosen character trait</w:t>
            </w:r>
            <w:r w:rsidR="006911E6">
              <w:t>.</w:t>
            </w:r>
          </w:p>
          <w:p w:rsidR="00A42426" w:rsidRPr="00A42426" w:rsidRDefault="00A42426" w:rsidP="00A42426">
            <w:pPr>
              <w:jc w:val="right"/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0322AA">
            <w:pPr>
              <w:pStyle w:val="TableStyle2"/>
            </w:pPr>
            <w:r>
              <w:t>Most actions, thoughts, and words reflect the chosen character trait</w:t>
            </w:r>
            <w:r w:rsidR="006911E6">
              <w:t>.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A42426">
            <w:pPr>
              <w:pStyle w:val="TableStyle2"/>
            </w:pPr>
            <w:r>
              <w:t>Few actions, thoughts, and words reflect the chosen character trait</w:t>
            </w:r>
            <w:r w:rsidR="006911E6">
              <w:t>.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A42426">
            <w:pPr>
              <w:pStyle w:val="TableStyle2"/>
            </w:pPr>
            <w:r>
              <w:t>Actions, thoughts, and words do not ref</w:t>
            </w:r>
            <w:r w:rsidR="006911E6">
              <w:t>lect the chosen character trait.</w:t>
            </w:r>
          </w:p>
        </w:tc>
      </w:tr>
      <w:tr w:rsidR="00A42426" w:rsidTr="000322AA">
        <w:trPr>
          <w:trHeight w:val="1502"/>
        </w:trPr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A42426" w:rsidP="00A42426"/>
          <w:p w:rsidR="00A42426" w:rsidRPr="006911E6" w:rsidRDefault="00A42426" w:rsidP="00A42426">
            <w:pPr>
              <w:rPr>
                <w:b/>
              </w:rPr>
            </w:pPr>
            <w:r w:rsidRPr="006911E6">
              <w:rPr>
                <w:b/>
              </w:rPr>
              <w:t>Define chosen character trait and identify motivation</w:t>
            </w:r>
          </w:p>
          <w:p w:rsidR="00A42426" w:rsidRDefault="00A42426" w:rsidP="00A42426">
            <w:pPr>
              <w:pStyle w:val="TableStyle2"/>
              <w:jc w:val="center"/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0322AA">
            <w:pPr>
              <w:pStyle w:val="TableStyle2"/>
            </w:pPr>
            <w:r>
              <w:t>The student defines the character trait and thoroughly explains the meaning of the trait in their own words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A42426">
            <w:pPr>
              <w:pStyle w:val="TableStyle2"/>
            </w:pPr>
            <w:r>
              <w:t>The student defines the character trait and explains the meaning of the trait in their own words</w:t>
            </w:r>
            <w:r w:rsidR="00A42426">
              <w:t xml:space="preserve"> 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0322AA">
            <w:pPr>
              <w:pStyle w:val="TableStyle2"/>
            </w:pPr>
            <w:r>
              <w:t>The student defines the character trait with an explanation that reflects a partial understanding of its meaning</w:t>
            </w:r>
            <w:r w:rsidR="00A42426">
              <w:t xml:space="preserve"> 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A42426">
            <w:pPr>
              <w:pStyle w:val="TableStyle2"/>
            </w:pPr>
            <w:r>
              <w:t>The student is unable to define the character trait or explain the meaning of the trait.</w:t>
            </w:r>
            <w:r w:rsidR="00A42426">
              <w:t xml:space="preserve"> </w:t>
            </w:r>
          </w:p>
        </w:tc>
      </w:tr>
      <w:tr w:rsidR="00A42426" w:rsidTr="000322AA">
        <w:trPr>
          <w:trHeight w:val="1187"/>
        </w:trPr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11E6" w:rsidRDefault="006911E6" w:rsidP="00A42426">
            <w:pPr>
              <w:rPr>
                <w:b/>
              </w:rPr>
            </w:pPr>
          </w:p>
          <w:p w:rsidR="00A42426" w:rsidRPr="006911E6" w:rsidRDefault="00A42426" w:rsidP="00A42426">
            <w:pPr>
              <w:rPr>
                <w:b/>
              </w:rPr>
            </w:pPr>
            <w:r w:rsidRPr="006911E6">
              <w:rPr>
                <w:b/>
              </w:rPr>
              <w:t xml:space="preserve">Pictures and words are evident in the final product 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A42426">
            <w:pPr>
              <w:pStyle w:val="TableStyle2"/>
            </w:pPr>
            <w:r>
              <w:t>The student uses both pictures and words to effectively communicate their story</w:t>
            </w:r>
            <w:r w:rsidR="006911E6">
              <w:t>.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A42426">
            <w:pPr>
              <w:pStyle w:val="TableStyle2"/>
            </w:pPr>
            <w:r>
              <w:t>The student uses both pictures and words</w:t>
            </w:r>
            <w:r w:rsidR="006911E6">
              <w:t>.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A42426">
            <w:pPr>
              <w:pStyle w:val="TableStyle2"/>
            </w:pPr>
            <w:r>
              <w:t>The student uses either pictures or words but not both</w:t>
            </w:r>
            <w:r w:rsidR="006911E6">
              <w:t>.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0322AA" w:rsidP="00A42426">
            <w:pPr>
              <w:pStyle w:val="TableStyle2"/>
            </w:pPr>
            <w:r>
              <w:t>The student</w:t>
            </w:r>
            <w:r w:rsidR="006911E6">
              <w:t xml:space="preserve"> does not use pictures or words.</w:t>
            </w:r>
          </w:p>
        </w:tc>
      </w:tr>
      <w:tr w:rsidR="00A42426" w:rsidTr="006911E6">
        <w:trPr>
          <w:trHeight w:val="1445"/>
        </w:trPr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A42426" w:rsidP="00A42426"/>
          <w:p w:rsidR="00A42426" w:rsidRPr="006911E6" w:rsidRDefault="00A42426" w:rsidP="00A42426">
            <w:pPr>
              <w:rPr>
                <w:b/>
              </w:rPr>
            </w:pPr>
            <w:r w:rsidRPr="006911E6">
              <w:rPr>
                <w:b/>
              </w:rPr>
              <w:t>Quality of final product (neatness, spelling, grammar)</w:t>
            </w:r>
          </w:p>
          <w:p w:rsidR="00A42426" w:rsidRDefault="00A42426" w:rsidP="006911E6">
            <w:pPr>
              <w:pStyle w:val="TableStyle2"/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6911E6" w:rsidP="00A42426">
            <w:pPr>
              <w:pStyle w:val="TableStyle2"/>
            </w:pPr>
            <w:r>
              <w:t>Work is neat (including handwriting and illustrations), and all spelling and grammar is correct.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6911E6" w:rsidP="006911E6">
            <w:pPr>
              <w:pStyle w:val="TableStyle2"/>
            </w:pPr>
            <w:r>
              <w:t xml:space="preserve">Work is neat (including handwriting and illustrations), </w:t>
            </w:r>
            <w:r>
              <w:t>and most</w:t>
            </w:r>
            <w:r>
              <w:t xml:space="preserve"> spelling and grammar is correct.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6911E6" w:rsidP="006911E6">
            <w:pPr>
              <w:pStyle w:val="TableStyle2"/>
            </w:pPr>
            <w:r>
              <w:t xml:space="preserve">Work is </w:t>
            </w:r>
            <w:r>
              <w:t xml:space="preserve">somewhat </w:t>
            </w:r>
            <w:r>
              <w:t xml:space="preserve">neat (including handwriting and illustrations), and </w:t>
            </w:r>
            <w:r>
              <w:t xml:space="preserve">some </w:t>
            </w:r>
            <w:r>
              <w:t>spelling and grammar is correct.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2426" w:rsidRDefault="006911E6" w:rsidP="00A42426">
            <w:pPr>
              <w:pStyle w:val="TableStyle2"/>
            </w:pPr>
            <w:r>
              <w:t>Work is not neat (including handwriting or illustrations), and little or no spelling and grammar is correct.</w:t>
            </w:r>
          </w:p>
        </w:tc>
      </w:tr>
    </w:tbl>
    <w:p w:rsidR="000E2CBF" w:rsidRDefault="000E2CBF" w:rsidP="006911E6"/>
    <w:p w:rsidR="006911E6" w:rsidRPr="006911E6" w:rsidRDefault="006911E6" w:rsidP="006911E6">
      <w:pPr>
        <w:rPr>
          <w:b/>
        </w:rPr>
      </w:pPr>
      <w:r w:rsidRPr="006911E6">
        <w:rPr>
          <w:b/>
        </w:rPr>
        <w:t>Student name: _____________________________________</w:t>
      </w:r>
    </w:p>
    <w:p w:rsidR="006911E6" w:rsidRDefault="006911E6" w:rsidP="006911E6"/>
    <w:p w:rsidR="006911E6" w:rsidRDefault="006911E6" w:rsidP="006911E6">
      <w:r>
        <w:t>Rubric score:</w:t>
      </w:r>
      <w:r>
        <w:t xml:space="preserve"> _______</w:t>
      </w:r>
      <w:r>
        <w:t xml:space="preserve">points out of 16 </w:t>
      </w:r>
    </w:p>
    <w:p w:rsidR="006911E6" w:rsidRDefault="006911E6" w:rsidP="006911E6"/>
    <w:p w:rsidR="006911E6" w:rsidRDefault="006911E6" w:rsidP="006911E6">
      <w:r>
        <w:t>Grade: _______</w:t>
      </w:r>
      <w:bookmarkStart w:id="0" w:name="_GoBack"/>
      <w:bookmarkEnd w:id="0"/>
    </w:p>
    <w:sectPr w:rsidR="006911E6" w:rsidSect="00A42426">
      <w:headerReference w:type="default" r:id="rId6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292" w:rsidRDefault="001F3292" w:rsidP="006911E6">
      <w:r>
        <w:separator/>
      </w:r>
    </w:p>
  </w:endnote>
  <w:endnote w:type="continuationSeparator" w:id="0">
    <w:p w:rsidR="001F3292" w:rsidRDefault="001F3292" w:rsidP="0069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292" w:rsidRDefault="001F3292" w:rsidP="006911E6">
      <w:r>
        <w:separator/>
      </w:r>
    </w:p>
  </w:footnote>
  <w:footnote w:type="continuationSeparator" w:id="0">
    <w:p w:rsidR="001F3292" w:rsidRDefault="001F3292" w:rsidP="00691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1E6" w:rsidRPr="006911E6" w:rsidRDefault="006911E6" w:rsidP="006911E6">
    <w:pPr>
      <w:pStyle w:val="Header"/>
      <w:jc w:val="center"/>
      <w:rPr>
        <w:b/>
        <w:sz w:val="28"/>
        <w:szCs w:val="28"/>
      </w:rPr>
    </w:pPr>
    <w:r w:rsidRPr="006911E6">
      <w:rPr>
        <w:b/>
        <w:sz w:val="28"/>
        <w:szCs w:val="28"/>
      </w:rPr>
      <w:t>Student Performance Task Rubric</w:t>
    </w:r>
  </w:p>
  <w:p w:rsidR="006911E6" w:rsidRDefault="006911E6">
    <w:pPr>
      <w:pStyle w:val="Header"/>
      <w:rPr>
        <w:sz w:val="40"/>
        <w:szCs w:val="40"/>
      </w:rPr>
    </w:pPr>
  </w:p>
  <w:p w:rsidR="006911E6" w:rsidRDefault="006911E6">
    <w:pPr>
      <w:pStyle w:val="Header"/>
      <w:rPr>
        <w:sz w:val="40"/>
        <w:szCs w:val="40"/>
      </w:rPr>
    </w:pPr>
    <w:r w:rsidRPr="006911E6">
      <w:rPr>
        <w:sz w:val="40"/>
        <w:szCs w:val="40"/>
      </w:rPr>
      <w:t xml:space="preserve"> </w:t>
    </w:r>
  </w:p>
  <w:p w:rsidR="006911E6" w:rsidRDefault="006911E6">
    <w:pPr>
      <w:pStyle w:val="Header"/>
      <w:rPr>
        <w:sz w:val="40"/>
        <w:szCs w:val="40"/>
      </w:rPr>
    </w:pPr>
  </w:p>
  <w:p w:rsidR="006911E6" w:rsidRPr="006911E6" w:rsidRDefault="006911E6">
    <w:pPr>
      <w:pStyle w:val="Header"/>
      <w:rPr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26"/>
    <w:rsid w:val="000322AA"/>
    <w:rsid w:val="000E2CBF"/>
    <w:rsid w:val="001F3292"/>
    <w:rsid w:val="006911E6"/>
    <w:rsid w:val="008736FD"/>
    <w:rsid w:val="00A42426"/>
    <w:rsid w:val="00B6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801E6E8D-D6E6-4054-AA81-DF782A00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424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tyle2">
    <w:name w:val="Table Style 2"/>
    <w:rsid w:val="00A424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0"/>
      <w:szCs w:val="20"/>
      <w:bdr w:val="nil"/>
    </w:rPr>
  </w:style>
  <w:style w:type="paragraph" w:styleId="Header">
    <w:name w:val="header"/>
    <w:basedOn w:val="Normal"/>
    <w:link w:val="HeaderChar"/>
    <w:uiPriority w:val="99"/>
    <w:unhideWhenUsed/>
    <w:rsid w:val="006911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11E6"/>
    <w:rPr>
      <w:rFonts w:ascii="Times New Roman" w:eastAsia="Arial Unicode MS" w:hAnsi="Times New Roman" w:cs="Times New Roman"/>
      <w:bdr w:val="nil"/>
    </w:rPr>
  </w:style>
  <w:style w:type="paragraph" w:styleId="Footer">
    <w:name w:val="footer"/>
    <w:basedOn w:val="Normal"/>
    <w:link w:val="FooterChar"/>
    <w:uiPriority w:val="99"/>
    <w:unhideWhenUsed/>
    <w:rsid w:val="006911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11E6"/>
    <w:rPr>
      <w:rFonts w:ascii="Times New Roman" w:eastAsia="Arial Unicode MS" w:hAnsi="Times New Roman" w:cs="Times New Roman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Wilson</dc:creator>
  <cp:keywords/>
  <dc:description/>
  <cp:lastModifiedBy>ncate</cp:lastModifiedBy>
  <cp:revision>2</cp:revision>
  <dcterms:created xsi:type="dcterms:W3CDTF">2016-06-13T17:56:00Z</dcterms:created>
  <dcterms:modified xsi:type="dcterms:W3CDTF">2016-06-13T17:56:00Z</dcterms:modified>
</cp:coreProperties>
</file>