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glossary/document.xml" ContentType="application/vnd.openxmlformats-officedocument.wordprocessingml.document.glossary+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glossary/webSettings.xml" ContentType="application/vnd.openxmlformats-officedocument.wordprocessingml.webSettings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1137" w:type="dxa"/>
        <w:tblLook w:val="04A0"/>
      </w:tblPr>
      <w:tblGrid>
        <w:gridCol w:w="2227"/>
        <w:gridCol w:w="2227"/>
        <w:gridCol w:w="2227"/>
        <w:gridCol w:w="2227"/>
        <w:gridCol w:w="2229"/>
      </w:tblGrid>
      <w:tr w:rsidR="00454DFE">
        <w:trPr>
          <w:trHeight w:val="308"/>
        </w:trPr>
        <w:tc>
          <w:tcPr>
            <w:tcW w:w="2227" w:type="dxa"/>
          </w:tcPr>
          <w:p w:rsidR="00454DFE" w:rsidRDefault="00454DFE"/>
        </w:tc>
        <w:tc>
          <w:tcPr>
            <w:tcW w:w="2227" w:type="dxa"/>
          </w:tcPr>
          <w:p w:rsidR="00454DFE" w:rsidRPr="00D745BF" w:rsidRDefault="00330E9E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sz w:val="40"/>
                <w:szCs w:val="40"/>
              </w:rPr>
              <w:t>4- Superb</w:t>
            </w:r>
            <w:r w:rsidR="008514C0" w:rsidRPr="00D745BF">
              <w:rPr>
                <w:b/>
                <w:sz w:val="40"/>
                <w:szCs w:val="40"/>
              </w:rPr>
              <w:t xml:space="preserve"> </w:t>
            </w:r>
            <w:r w:rsidR="008514C0" w:rsidRPr="00D745BF"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371763" cy="357252"/>
                  <wp:effectExtent l="19050" t="0" r="9237" b="0"/>
                  <wp:docPr id="1" name="rg_hi" descr="http://t3.gstatic.com/images?q=tbn:ANd9GcRF9WHqPcdbmKngtMy2igtb-oPZnLxJHK0IGQqcdWm1GevXJYJe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F9WHqPcdbmKngtMy2igtb-oPZnLxJHK0IGQqcdWm1GevXJYJe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75564" cy="360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</w:tcPr>
          <w:p w:rsidR="00D745BF" w:rsidRDefault="00330E9E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sz w:val="40"/>
                <w:szCs w:val="40"/>
              </w:rPr>
              <w:t xml:space="preserve">3- </w:t>
            </w:r>
            <w:r w:rsidR="008514C0" w:rsidRPr="00D745BF">
              <w:rPr>
                <w:b/>
                <w:sz w:val="40"/>
                <w:szCs w:val="40"/>
              </w:rPr>
              <w:t>Good</w:t>
            </w:r>
          </w:p>
          <w:p w:rsidR="00454DFE" w:rsidRPr="00D745BF" w:rsidRDefault="008514C0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331825" cy="331825"/>
                  <wp:effectExtent l="19050" t="0" r="0" b="0"/>
                  <wp:docPr id="4" name="rg_hi" descr="http://t2.gstatic.com/images?q=tbn:ANd9GcRG8DXHM6TcxQ08WDAO_PtQBgwv8dkEcaX1eF8_mmCQD2VvRg0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G8DXHM6TcxQ08WDAO_PtQBgwv8dkEcaX1eF8_mmCQD2VvRg0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866" cy="3318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</w:tcPr>
          <w:p w:rsidR="00454DFE" w:rsidRPr="00D745BF" w:rsidRDefault="00330E9E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sz w:val="40"/>
                <w:szCs w:val="40"/>
              </w:rPr>
              <w:t xml:space="preserve">2- </w:t>
            </w:r>
            <w:r w:rsidR="008514C0" w:rsidRPr="00D745BF">
              <w:rPr>
                <w:b/>
                <w:sz w:val="40"/>
                <w:szCs w:val="40"/>
              </w:rPr>
              <w:t xml:space="preserve">Almost </w:t>
            </w:r>
            <w:r w:rsidR="008514C0" w:rsidRPr="00D745BF"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350818" cy="361507"/>
                  <wp:effectExtent l="19050" t="0" r="0" b="0"/>
                  <wp:docPr id="7" name="rg_hi" descr="http://t0.gstatic.com/images?q=tbn:ANd9GcR4gn2abjElRkeY-jV-WcIFTV3aUCRtIZ4LXYnzAeAr6wCQOoG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4gn2abjElRkeY-jV-WcIFTV3aUCRtIZ4LXYnzAeAr6wCQOoG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37" cy="361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9" w:type="dxa"/>
          </w:tcPr>
          <w:p w:rsidR="00D745BF" w:rsidRDefault="00330E9E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sz w:val="40"/>
                <w:szCs w:val="40"/>
              </w:rPr>
              <w:t>1- N</w:t>
            </w:r>
            <w:r w:rsidR="00D745BF">
              <w:rPr>
                <w:b/>
                <w:sz w:val="40"/>
                <w:szCs w:val="40"/>
              </w:rPr>
              <w:t>ot Yet</w:t>
            </w:r>
          </w:p>
          <w:p w:rsidR="00454DFE" w:rsidRPr="00D745BF" w:rsidRDefault="008514C0" w:rsidP="00D745BF">
            <w:pPr>
              <w:rPr>
                <w:b/>
                <w:sz w:val="40"/>
                <w:szCs w:val="40"/>
              </w:rPr>
            </w:pPr>
            <w:r w:rsidRPr="00D745BF"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329609" cy="329609"/>
                  <wp:effectExtent l="19050" t="0" r="0" b="0"/>
                  <wp:docPr id="10" name="rg_hi" descr="http://t3.gstatic.com/images?q=tbn:ANd9GcTQXYX8oWLxWf1yqOjcXdpT7FgGmv6io5_KTm4fMPRO6I12l_6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QXYX8oWLxWf1yqOjcXdpT7FgGmv6io5_KTm4fMPRO6I12l_6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650" cy="32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DFE">
        <w:trPr>
          <w:trHeight w:val="3185"/>
        </w:trPr>
        <w:tc>
          <w:tcPr>
            <w:tcW w:w="2227" w:type="dxa"/>
          </w:tcPr>
          <w:p w:rsidR="00454DFE" w:rsidRPr="0069040E" w:rsidRDefault="00330E9E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Memoir</w:t>
            </w:r>
          </w:p>
        </w:tc>
        <w:tc>
          <w:tcPr>
            <w:tcW w:w="2227" w:type="dxa"/>
          </w:tcPr>
          <w:p w:rsidR="00454DFE" w:rsidRPr="00D745BF" w:rsidRDefault="00330E9E" w:rsidP="00624848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Memoir is well written and is sequenced chronologically. </w:t>
            </w:r>
            <w:r w:rsidR="00624848" w:rsidRPr="00D745BF">
              <w:rPr>
                <w:sz w:val="24"/>
                <w:szCs w:val="24"/>
              </w:rPr>
              <w:t>Author uses lots</w:t>
            </w:r>
            <w:r w:rsidRPr="00D745BF">
              <w:rPr>
                <w:sz w:val="24"/>
                <w:szCs w:val="24"/>
              </w:rPr>
              <w:t xml:space="preserve"> of </w:t>
            </w:r>
            <w:r w:rsidR="00624848" w:rsidRPr="00D745BF">
              <w:rPr>
                <w:sz w:val="24"/>
                <w:szCs w:val="24"/>
              </w:rPr>
              <w:t>sensory</w:t>
            </w:r>
            <w:r w:rsidRPr="00D745BF">
              <w:rPr>
                <w:sz w:val="24"/>
                <w:szCs w:val="24"/>
              </w:rPr>
              <w:t xml:space="preserve"> language </w:t>
            </w:r>
            <w:r w:rsidR="00624848" w:rsidRPr="00D745BF">
              <w:rPr>
                <w:sz w:val="24"/>
                <w:szCs w:val="24"/>
              </w:rPr>
              <w:t xml:space="preserve">like metaphor, </w:t>
            </w:r>
            <w:r w:rsidRPr="00D745BF">
              <w:rPr>
                <w:sz w:val="24"/>
                <w:szCs w:val="24"/>
              </w:rPr>
              <w:t xml:space="preserve">simile, </w:t>
            </w:r>
            <w:r w:rsidR="00624848" w:rsidRPr="00D745BF">
              <w:rPr>
                <w:sz w:val="24"/>
                <w:szCs w:val="24"/>
              </w:rPr>
              <w:t xml:space="preserve">etc. Writer makes </w:t>
            </w:r>
            <w:r w:rsidR="00624848" w:rsidRPr="00D745BF">
              <w:rPr>
                <w:b/>
                <w:sz w:val="24"/>
                <w:szCs w:val="24"/>
              </w:rPr>
              <w:t>no errors in grammar or spelling</w:t>
            </w:r>
            <w:r w:rsidR="00624848" w:rsidRPr="00D745BF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</w:tcPr>
          <w:p w:rsidR="00454DFE" w:rsidRPr="00D745BF" w:rsidRDefault="00330E9E" w:rsidP="00330E9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Memoir is well written with 1-2 errors in sequence. Student writing contains some usage of creative and sensory language. </w:t>
            </w:r>
            <w:r w:rsidR="00624848" w:rsidRPr="00D745BF">
              <w:rPr>
                <w:b/>
                <w:sz w:val="24"/>
                <w:szCs w:val="24"/>
              </w:rPr>
              <w:t>1-2 errors in grammar or spelling</w:t>
            </w:r>
            <w:r w:rsidR="00624848" w:rsidRPr="00D745BF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</w:tcPr>
          <w:p w:rsidR="00330E9E" w:rsidRPr="00D745BF" w:rsidRDefault="00330E9E" w:rsidP="00330E9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>Memoir contains some sequence errors making it slightly difficult to understand.</w:t>
            </w:r>
          </w:p>
          <w:p w:rsidR="00454DFE" w:rsidRPr="00D745BF" w:rsidRDefault="00330E9E" w:rsidP="00330E9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Student writing has little creative and/or sensory language. </w:t>
            </w:r>
            <w:r w:rsidR="00624848" w:rsidRPr="00D745BF">
              <w:rPr>
                <w:b/>
                <w:sz w:val="24"/>
                <w:szCs w:val="24"/>
              </w:rPr>
              <w:t>3-4 errors in grammar or spelling</w:t>
            </w:r>
            <w:r w:rsidR="00624848" w:rsidRPr="00D745BF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9" w:type="dxa"/>
          </w:tcPr>
          <w:p w:rsidR="00330E9E" w:rsidRPr="00D745BF" w:rsidRDefault="00330E9E" w:rsidP="00330E9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Memoir is difficult to understand because events are out of order. Student does not include creative and/or sensory language. </w:t>
            </w:r>
            <w:r w:rsidR="00624848" w:rsidRPr="00D745BF">
              <w:rPr>
                <w:sz w:val="24"/>
                <w:szCs w:val="24"/>
              </w:rPr>
              <w:t xml:space="preserve">Writer makes more than </w:t>
            </w:r>
            <w:r w:rsidR="00624848" w:rsidRPr="00D745BF">
              <w:rPr>
                <w:b/>
                <w:sz w:val="24"/>
                <w:szCs w:val="24"/>
              </w:rPr>
              <w:t>4 errors in grammar or spelling</w:t>
            </w:r>
            <w:r w:rsidR="00624848" w:rsidRPr="00D745BF">
              <w:rPr>
                <w:sz w:val="24"/>
                <w:szCs w:val="24"/>
              </w:rPr>
              <w:t xml:space="preserve"> that distract the reader.</w:t>
            </w:r>
          </w:p>
          <w:p w:rsidR="00454DFE" w:rsidRPr="00D745BF" w:rsidRDefault="00454DFE">
            <w:pPr>
              <w:rPr>
                <w:sz w:val="24"/>
                <w:szCs w:val="24"/>
              </w:rPr>
            </w:pPr>
          </w:p>
        </w:tc>
      </w:tr>
      <w:tr w:rsidR="00454DFE">
        <w:trPr>
          <w:trHeight w:val="288"/>
        </w:trPr>
        <w:tc>
          <w:tcPr>
            <w:tcW w:w="2227" w:type="dxa"/>
          </w:tcPr>
          <w:p w:rsidR="00454DFE" w:rsidRPr="0069040E" w:rsidRDefault="00624848" w:rsidP="00624848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You + World Thing</w:t>
            </w:r>
          </w:p>
        </w:tc>
        <w:tc>
          <w:tcPr>
            <w:tcW w:w="2227" w:type="dxa"/>
          </w:tcPr>
          <w:p w:rsidR="00454DFE" w:rsidRPr="00D745BF" w:rsidRDefault="00624848" w:rsidP="00624848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Clear and unique visual “thing” that shows the connection between you and the world. Includes a brief, but clear explanation of the connection. Includes a map of two comparison points. </w:t>
            </w:r>
          </w:p>
        </w:tc>
        <w:tc>
          <w:tcPr>
            <w:tcW w:w="2227" w:type="dxa"/>
          </w:tcPr>
          <w:p w:rsidR="00454DFE" w:rsidRPr="00D745BF" w:rsidRDefault="00624848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The visual “thing” clearly shows the connection, but may not be 100% unique. Includes an explanation that may be short or unclear. Includes a map of two comparison points.  </w:t>
            </w:r>
          </w:p>
        </w:tc>
        <w:tc>
          <w:tcPr>
            <w:tcW w:w="2227" w:type="dxa"/>
          </w:tcPr>
          <w:p w:rsidR="00454DFE" w:rsidRPr="00D745BF" w:rsidRDefault="00624848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The visual “thing” </w:t>
            </w:r>
            <w:r w:rsidR="0069040E" w:rsidRPr="00D745BF">
              <w:rPr>
                <w:sz w:val="24"/>
                <w:szCs w:val="24"/>
              </w:rPr>
              <w:t xml:space="preserve">shows the connection, but is a unclear or messy. May be missing an explanation or explanation may be unclear. May be missing the map. </w:t>
            </w:r>
          </w:p>
        </w:tc>
        <w:tc>
          <w:tcPr>
            <w:tcW w:w="2229" w:type="dxa"/>
          </w:tcPr>
          <w:p w:rsidR="00454DFE" w:rsidRPr="00D745BF" w:rsidRDefault="0069040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The visual “thing” is very unclear, messy, or missing. </w:t>
            </w:r>
          </w:p>
        </w:tc>
      </w:tr>
      <w:tr w:rsidR="00454DFE">
        <w:trPr>
          <w:trHeight w:val="308"/>
        </w:trPr>
        <w:tc>
          <w:tcPr>
            <w:tcW w:w="2227" w:type="dxa"/>
          </w:tcPr>
          <w:p w:rsidR="00454DFE" w:rsidRPr="0069040E" w:rsidRDefault="00624848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Cultural Artifacts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454DFE" w:rsidRPr="00D745BF" w:rsidRDefault="0069040E" w:rsidP="0069040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Includes </w:t>
            </w:r>
            <w:r w:rsidRPr="00D745BF">
              <w:rPr>
                <w:b/>
                <w:sz w:val="24"/>
                <w:szCs w:val="24"/>
              </w:rPr>
              <w:t>three</w:t>
            </w:r>
            <w:r w:rsidRPr="00D745BF">
              <w:rPr>
                <w:sz w:val="24"/>
                <w:szCs w:val="24"/>
              </w:rPr>
              <w:t xml:space="preserve"> cultural artifacts that represent student’s identity, community, </w:t>
            </w:r>
            <w:r w:rsidRPr="00D745BF">
              <w:rPr>
                <w:b/>
                <w:sz w:val="24"/>
                <w:szCs w:val="24"/>
              </w:rPr>
              <w:t>and</w:t>
            </w:r>
            <w:r w:rsidRPr="00D745BF">
              <w:rPr>
                <w:sz w:val="24"/>
                <w:szCs w:val="24"/>
              </w:rPr>
              <w:t xml:space="preserve"> culture with a brief explanation of each item.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454DFE" w:rsidRPr="00D745BF" w:rsidRDefault="0069040E" w:rsidP="0069040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Includes </w:t>
            </w:r>
            <w:r w:rsidRPr="00D745BF">
              <w:rPr>
                <w:b/>
                <w:sz w:val="24"/>
                <w:szCs w:val="24"/>
              </w:rPr>
              <w:t>two</w:t>
            </w:r>
            <w:r w:rsidRPr="00D745BF">
              <w:rPr>
                <w:sz w:val="24"/>
                <w:szCs w:val="24"/>
              </w:rPr>
              <w:t xml:space="preserve"> cultural artifacts that represent student’s identity, community, </w:t>
            </w:r>
            <w:r w:rsidRPr="00D745BF">
              <w:rPr>
                <w:b/>
                <w:sz w:val="24"/>
                <w:szCs w:val="24"/>
              </w:rPr>
              <w:t>and</w:t>
            </w:r>
            <w:r w:rsidRPr="00D745BF">
              <w:rPr>
                <w:sz w:val="24"/>
                <w:szCs w:val="24"/>
              </w:rPr>
              <w:t xml:space="preserve"> culture with a brief explanation of each item.</w:t>
            </w:r>
          </w:p>
        </w:tc>
        <w:tc>
          <w:tcPr>
            <w:tcW w:w="2227" w:type="dxa"/>
          </w:tcPr>
          <w:p w:rsidR="00454DFE" w:rsidRPr="00D745BF" w:rsidRDefault="0069040E" w:rsidP="0069040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Includes </w:t>
            </w:r>
            <w:r w:rsidRPr="00D745BF">
              <w:rPr>
                <w:b/>
                <w:sz w:val="24"/>
                <w:szCs w:val="24"/>
              </w:rPr>
              <w:t>one</w:t>
            </w:r>
            <w:r w:rsidRPr="00D745BF">
              <w:rPr>
                <w:sz w:val="24"/>
                <w:szCs w:val="24"/>
              </w:rPr>
              <w:t xml:space="preserve"> cultural artifacts that represent student’s identity, community, </w:t>
            </w:r>
            <w:r w:rsidRPr="00D745BF">
              <w:rPr>
                <w:b/>
                <w:sz w:val="24"/>
                <w:szCs w:val="24"/>
              </w:rPr>
              <w:t>and</w:t>
            </w:r>
            <w:r w:rsidRPr="00D745BF">
              <w:rPr>
                <w:sz w:val="24"/>
                <w:szCs w:val="24"/>
              </w:rPr>
              <w:t xml:space="preserve"> culture with a brief explanation of the item.</w:t>
            </w:r>
          </w:p>
        </w:tc>
        <w:tc>
          <w:tcPr>
            <w:tcW w:w="2229" w:type="dxa"/>
          </w:tcPr>
          <w:p w:rsidR="00454DFE" w:rsidRPr="00D745BF" w:rsidRDefault="0069040E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 xml:space="preserve">Does not include cultural artifacts or artifacts are missing one or more explanations. </w:t>
            </w:r>
          </w:p>
        </w:tc>
      </w:tr>
      <w:tr w:rsidR="00D06EC2">
        <w:trPr>
          <w:trHeight w:val="308"/>
        </w:trPr>
        <w:tc>
          <w:tcPr>
            <w:tcW w:w="2227" w:type="dxa"/>
            <w:tcBorders>
              <w:bottom w:val="single" w:sz="4" w:space="0" w:color="auto"/>
              <w:right w:val="single" w:sz="4" w:space="0" w:color="auto"/>
            </w:tcBorders>
          </w:tcPr>
          <w:p w:rsidR="00D06EC2" w:rsidRPr="0069040E" w:rsidRDefault="00D06EC2" w:rsidP="00767F58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Photograph and Name Tag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C2" w:rsidRPr="00D745BF" w:rsidRDefault="00D06EC2" w:rsidP="00767F58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>Student includes an 8 ½ X 11 photograph and an eye-catching name tag for exhibit</w:t>
            </w:r>
          </w:p>
        </w:tc>
        <w:tc>
          <w:tcPr>
            <w:tcW w:w="44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6EC2" w:rsidRPr="00D745BF" w:rsidRDefault="00D06EC2">
            <w:pPr>
              <w:rPr>
                <w:sz w:val="24"/>
                <w:szCs w:val="24"/>
              </w:rPr>
            </w:pPr>
            <w:r w:rsidRPr="00D745BF">
              <w:rPr>
                <w:sz w:val="24"/>
                <w:szCs w:val="24"/>
              </w:rPr>
              <w:t>Student does not include either an 8 ½ X 11 photograph or an eye-catching name tag for exhibit</w:t>
            </w:r>
          </w:p>
        </w:tc>
      </w:tr>
      <w:tr w:rsidR="00D06EC2">
        <w:trPr>
          <w:trHeight w:val="261"/>
        </w:trPr>
        <w:tc>
          <w:tcPr>
            <w:tcW w:w="111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C2" w:rsidRDefault="00D06EC2" w:rsidP="00767F58"/>
          <w:p w:rsidR="00D06EC2" w:rsidRDefault="00D06EC2" w:rsidP="00767F58"/>
          <w:p w:rsidR="00D06EC2" w:rsidRDefault="00D06EC2" w:rsidP="00767F58"/>
        </w:tc>
      </w:tr>
      <w:tr w:rsidR="000B08E2">
        <w:trPr>
          <w:trHeight w:val="308"/>
        </w:trPr>
        <w:tc>
          <w:tcPr>
            <w:tcW w:w="2227" w:type="dxa"/>
            <w:tcBorders>
              <w:top w:val="nil"/>
            </w:tcBorders>
          </w:tcPr>
          <w:p w:rsidR="000B08E2" w:rsidRPr="0069040E" w:rsidRDefault="000B08E2" w:rsidP="00767F58">
            <w:pPr>
              <w:rPr>
                <w:b/>
                <w:sz w:val="40"/>
                <w:szCs w:val="40"/>
              </w:rPr>
            </w:pPr>
            <w:r w:rsidRPr="0069040E">
              <w:rPr>
                <w:b/>
                <w:sz w:val="40"/>
                <w:szCs w:val="40"/>
              </w:rPr>
              <w:t>Oral History Essay</w:t>
            </w:r>
          </w:p>
        </w:tc>
        <w:tc>
          <w:tcPr>
            <w:tcW w:w="2227" w:type="dxa"/>
            <w:tcBorders>
              <w:top w:val="nil"/>
            </w:tcBorders>
          </w:tcPr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100%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is inviting and states the main topic.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shows the author understands where his culture comes from.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Author uses lots of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to move from one idea to another. Essay has </w:t>
            </w:r>
            <w:r w:rsidRPr="003F6734">
              <w:rPr>
                <w:b/>
                <w:sz w:val="24"/>
                <w:szCs w:val="24"/>
              </w:rPr>
              <w:t>rich details</w:t>
            </w:r>
            <w:r w:rsidRPr="003F6734">
              <w:rPr>
                <w:sz w:val="24"/>
                <w:szCs w:val="24"/>
              </w:rPr>
              <w:t xml:space="preserve"> that explain. </w:t>
            </w:r>
          </w:p>
          <w:p w:rsidR="000B08E2" w:rsidRP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no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  <w:tcBorders>
              <w:top w:val="nil"/>
            </w:tcBorders>
          </w:tcPr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mostly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  <w:r w:rsidR="003F6734">
              <w:rPr>
                <w:sz w:val="24"/>
                <w:szCs w:val="24"/>
              </w:rPr>
              <w:t>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clearly states the main topic, but isn’t very inviting.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ties up almost all the loose ends.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show how ideas are connected, but there is </w:t>
            </w:r>
            <w:r w:rsidRPr="003F6734">
              <w:rPr>
                <w:b/>
                <w:sz w:val="24"/>
                <w:szCs w:val="24"/>
              </w:rPr>
              <w:t>little variety</w:t>
            </w:r>
            <w:r w:rsidRPr="003F6734">
              <w:rPr>
                <w:sz w:val="24"/>
                <w:szCs w:val="24"/>
              </w:rPr>
              <w:t xml:space="preserve">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that mostly explain family’s history and culture. </w:t>
            </w:r>
          </w:p>
          <w:p w:rsidR="000B08E2" w:rsidRP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1-2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7" w:type="dxa"/>
            <w:tcBorders>
              <w:top w:val="nil"/>
            </w:tcBorders>
          </w:tcPr>
          <w:p w:rsidR="003F6734" w:rsidRPr="003F6734" w:rsidRDefault="000B08E2" w:rsidP="003F673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somewhat focused</w:t>
            </w:r>
            <w:r w:rsidRPr="003F6734">
              <w:rPr>
                <w:sz w:val="24"/>
                <w:szCs w:val="24"/>
              </w:rPr>
              <w:t xml:space="preserve"> on family’s history </w:t>
            </w:r>
            <w:r w:rsidR="003F6734" w:rsidRPr="003F6734">
              <w:rPr>
                <w:sz w:val="24"/>
                <w:szCs w:val="24"/>
              </w:rPr>
              <w:t>and culture.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introduction</w:t>
            </w:r>
            <w:r w:rsidRPr="003F6734">
              <w:rPr>
                <w:sz w:val="24"/>
                <w:szCs w:val="24"/>
              </w:rPr>
              <w:t xml:space="preserve"> states the main topic, but isn’t very clear or inviting.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conclusion</w:t>
            </w:r>
            <w:r w:rsidRPr="003F6734">
              <w:rPr>
                <w:sz w:val="24"/>
                <w:szCs w:val="24"/>
              </w:rPr>
              <w:t xml:space="preserve"> is there, but doesn’t tie up all loose ends.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Some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work well; but some connections are </w:t>
            </w:r>
            <w:r w:rsidRPr="003F6734">
              <w:rPr>
                <w:b/>
                <w:sz w:val="24"/>
                <w:szCs w:val="24"/>
              </w:rPr>
              <w:t>fuzzy</w:t>
            </w:r>
            <w:r w:rsidRPr="003F6734">
              <w:rPr>
                <w:sz w:val="24"/>
                <w:szCs w:val="24"/>
              </w:rPr>
              <w:t xml:space="preserve">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some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but they don’t explain much for the reader. </w:t>
            </w:r>
          </w:p>
          <w:p w:rsidR="000B08E2" w:rsidRP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</w:t>
            </w:r>
            <w:r w:rsidRPr="003F6734">
              <w:rPr>
                <w:b/>
                <w:sz w:val="24"/>
                <w:szCs w:val="24"/>
              </w:rPr>
              <w:t>3-4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  <w:tc>
          <w:tcPr>
            <w:tcW w:w="2229" w:type="dxa"/>
            <w:tcBorders>
              <w:top w:val="nil"/>
            </w:tcBorders>
          </w:tcPr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is </w:t>
            </w:r>
            <w:r w:rsidRPr="003F6734">
              <w:rPr>
                <w:b/>
                <w:sz w:val="24"/>
                <w:szCs w:val="24"/>
              </w:rPr>
              <w:t>not focused</w:t>
            </w:r>
            <w:r w:rsidRPr="003F6734">
              <w:rPr>
                <w:sz w:val="24"/>
                <w:szCs w:val="24"/>
              </w:rPr>
              <w:t xml:space="preserve"> on family’s history and culture. 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There is </w:t>
            </w:r>
            <w:r w:rsidRPr="003F6734">
              <w:rPr>
                <w:b/>
                <w:sz w:val="24"/>
                <w:szCs w:val="24"/>
              </w:rPr>
              <w:t>no clear introduction</w:t>
            </w:r>
            <w:r w:rsidRPr="003F6734">
              <w:rPr>
                <w:sz w:val="24"/>
                <w:szCs w:val="24"/>
              </w:rPr>
              <w:t xml:space="preserve"> of the main topic paper. 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There is </w:t>
            </w:r>
            <w:r w:rsidRPr="003F6734">
              <w:rPr>
                <w:b/>
                <w:sz w:val="24"/>
                <w:szCs w:val="24"/>
              </w:rPr>
              <w:t>no clear conclusion</w:t>
            </w:r>
            <w:r w:rsidRPr="003F6734">
              <w:rPr>
                <w:sz w:val="24"/>
                <w:szCs w:val="24"/>
              </w:rPr>
              <w:t>, the paper just ends.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The </w:t>
            </w:r>
            <w:r w:rsidRPr="003F6734">
              <w:rPr>
                <w:b/>
                <w:sz w:val="24"/>
                <w:szCs w:val="24"/>
              </w:rPr>
              <w:t>transitions</w:t>
            </w:r>
            <w:r w:rsidRPr="003F6734">
              <w:rPr>
                <w:sz w:val="24"/>
                <w:szCs w:val="24"/>
              </w:rPr>
              <w:t xml:space="preserve"> between ideas are </w:t>
            </w:r>
            <w:r w:rsidRPr="003F6734">
              <w:rPr>
                <w:b/>
                <w:sz w:val="24"/>
                <w:szCs w:val="24"/>
              </w:rPr>
              <w:t>unclear</w:t>
            </w:r>
            <w:r w:rsidRPr="003F6734">
              <w:rPr>
                <w:sz w:val="24"/>
                <w:szCs w:val="24"/>
              </w:rPr>
              <w:t xml:space="preserve"> or nonexistent.</w:t>
            </w:r>
          </w:p>
          <w:p w:rsid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Essay has few or no </w:t>
            </w:r>
            <w:r w:rsidRPr="003F6734">
              <w:rPr>
                <w:b/>
                <w:sz w:val="24"/>
                <w:szCs w:val="24"/>
              </w:rPr>
              <w:t>details</w:t>
            </w:r>
            <w:r w:rsidRPr="003F6734">
              <w:rPr>
                <w:sz w:val="24"/>
                <w:szCs w:val="24"/>
              </w:rPr>
              <w:t xml:space="preserve"> that explain the information.</w:t>
            </w:r>
          </w:p>
          <w:p w:rsidR="000B08E2" w:rsidRPr="003F6734" w:rsidRDefault="000B08E2" w:rsidP="003F673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F6734">
              <w:rPr>
                <w:sz w:val="24"/>
                <w:szCs w:val="24"/>
              </w:rPr>
              <w:t xml:space="preserve">Writer makes more than </w:t>
            </w:r>
            <w:r w:rsidRPr="003F6734">
              <w:rPr>
                <w:b/>
                <w:sz w:val="24"/>
                <w:szCs w:val="24"/>
              </w:rPr>
              <w:t>4 errors in grammar or spelling</w:t>
            </w:r>
            <w:r w:rsidRPr="003F6734">
              <w:rPr>
                <w:sz w:val="24"/>
                <w:szCs w:val="24"/>
              </w:rPr>
              <w:t xml:space="preserve"> that distract the reader.</w:t>
            </w:r>
          </w:p>
        </w:tc>
      </w:tr>
    </w:tbl>
    <w:p w:rsidR="00E16468" w:rsidRDefault="00E16468"/>
    <w:p w:rsidR="00D11DC2" w:rsidRDefault="00D11DC2" w:rsidP="00D11DC2">
      <w:r>
        <w:t>Your Score: _________________________________</w:t>
      </w:r>
    </w:p>
    <w:p w:rsidR="00D11DC2" w:rsidRDefault="00191050" w:rsidP="00D11DC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30.1pt;margin-top:-21.5pt;width:215.15pt;height:154.15pt;z-index:251658240;mso-width-percent:400;mso-width-percent:400;mso-width-relative:margin;mso-height-relative:margin">
            <v:textbox>
              <w:txbxContent>
                <w:p w:rsidR="00D11DC2" w:rsidRDefault="00D11DC2" w:rsidP="00D11DC2"/>
              </w:txbxContent>
            </v:textbox>
          </v:shape>
        </w:pict>
      </w:r>
      <w:r w:rsidR="00D11DC2">
        <w:t xml:space="preserve">Comments: </w:t>
      </w:r>
    </w:p>
    <w:p w:rsidR="00D11DC2" w:rsidRDefault="00D11DC2" w:rsidP="00D11DC2"/>
    <w:p w:rsidR="00D11DC2" w:rsidRDefault="00D11DC2" w:rsidP="00D11DC2"/>
    <w:p w:rsidR="00D11DC2" w:rsidRDefault="00D11DC2" w:rsidP="00D11DC2"/>
    <w:p w:rsidR="00D11DC2" w:rsidRDefault="00D11DC2"/>
    <w:sectPr w:rsidR="00D11DC2" w:rsidSect="008514C0">
      <w:headerReference w:type="default" r:id="rId11"/>
      <w:pgSz w:w="12240" w:h="15840"/>
      <w:pgMar w:top="720" w:right="720" w:bottom="720" w:left="720" w:header="432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DFE" w:rsidRDefault="00454DFE" w:rsidP="00454DFE">
      <w:pPr>
        <w:spacing w:after="0" w:line="240" w:lineRule="auto"/>
      </w:pPr>
      <w:r>
        <w:separator/>
      </w:r>
    </w:p>
  </w:endnote>
  <w:endnote w:type="continuationSeparator" w:id="0">
    <w:p w:rsidR="00454DFE" w:rsidRDefault="00454DFE" w:rsidP="0045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DFE" w:rsidRDefault="00454DFE" w:rsidP="00454DFE">
      <w:pPr>
        <w:spacing w:after="0" w:line="240" w:lineRule="auto"/>
      </w:pPr>
      <w:r>
        <w:separator/>
      </w:r>
    </w:p>
  </w:footnote>
  <w:footnote w:type="continuationSeparator" w:id="0">
    <w:p w:rsidR="00454DFE" w:rsidRDefault="00454DFE" w:rsidP="0045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00476671"/>
      <w:placeholder>
        <w:docPart w:val="7C0E812C2D25475A9F2EA53F491153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54DFE" w:rsidRDefault="00454DF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Performance Task Rubric</w:t>
        </w:r>
      </w:p>
    </w:sdtContent>
  </w:sdt>
  <w:sdt>
    <w:sdtPr>
      <w:rPr>
        <w:color w:val="4F81BD" w:themeColor="accent1"/>
      </w:rPr>
      <w:alias w:val="Subtitle"/>
      <w:id w:val="700476672"/>
      <w:placeholder>
        <w:docPart w:val="004F184F5AC247558D1E950E0A48715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454DFE" w:rsidRDefault="00454DF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My Identity and Culture in the Community and World Unit</w:t>
        </w:r>
      </w:p>
    </w:sdtContent>
  </w:sdt>
  <w:sdt>
    <w:sdtPr>
      <w:rPr>
        <w:color w:val="808080" w:themeColor="text1" w:themeTint="7F"/>
      </w:rPr>
      <w:alias w:val="Author"/>
      <w:id w:val="700476673"/>
      <w:placeholder>
        <w:docPart w:val="9AEBD876FB7B4D5C88E3776662D3CCCF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454DFE" w:rsidRDefault="00454DF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r>
          <w:rPr>
            <w:color w:val="808080" w:themeColor="text1" w:themeTint="7F"/>
          </w:rPr>
          <w:t>Ms. Weaver and Ms. Daly</w:t>
        </w:r>
      </w:p>
    </w:sdtContent>
  </w:sdt>
  <w:p w:rsidR="00454DFE" w:rsidRDefault="00454DF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C4B04"/>
    <w:multiLevelType w:val="hybridMultilevel"/>
    <w:tmpl w:val="0CCE85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8E6711"/>
    <w:multiLevelType w:val="hybridMultilevel"/>
    <w:tmpl w:val="55C84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DFE"/>
    <w:rsid w:val="000B08E2"/>
    <w:rsid w:val="00191050"/>
    <w:rsid w:val="00325F1D"/>
    <w:rsid w:val="00330E9E"/>
    <w:rsid w:val="003424A8"/>
    <w:rsid w:val="003F6734"/>
    <w:rsid w:val="00454DFE"/>
    <w:rsid w:val="00612415"/>
    <w:rsid w:val="00624848"/>
    <w:rsid w:val="0069040E"/>
    <w:rsid w:val="008514C0"/>
    <w:rsid w:val="00991315"/>
    <w:rsid w:val="00BA1D0C"/>
    <w:rsid w:val="00CD32CB"/>
    <w:rsid w:val="00D06EC2"/>
    <w:rsid w:val="00D11DC2"/>
    <w:rsid w:val="00D235BF"/>
    <w:rsid w:val="00D745BF"/>
    <w:rsid w:val="00E16468"/>
    <w:rsid w:val="00E2308C"/>
    <w:rsid w:val="00F3462E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DFE"/>
  </w:style>
  <w:style w:type="paragraph" w:styleId="Footer">
    <w:name w:val="footer"/>
    <w:basedOn w:val="Normal"/>
    <w:link w:val="FooterChar"/>
    <w:uiPriority w:val="99"/>
    <w:semiHidden/>
    <w:unhideWhenUsed/>
    <w:rsid w:val="00454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4DFE"/>
  </w:style>
  <w:style w:type="paragraph" w:styleId="BalloonText">
    <w:name w:val="Balloon Text"/>
    <w:basedOn w:val="Normal"/>
    <w:link w:val="BalloonTextChar"/>
    <w:uiPriority w:val="99"/>
    <w:semiHidden/>
    <w:unhideWhenUsed/>
    <w:rsid w:val="00454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1.jpeg"/><Relationship Id="rId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5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3.jpeg"/><Relationship Id="rId3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C0E812C2D25475A9F2EA53F49115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3BB25-B0E2-4A8C-B6A4-57D167699BBA}"/>
      </w:docPartPr>
      <w:docPartBody>
        <w:p w:rsidR="000C2C9D" w:rsidRDefault="00D60776" w:rsidP="00D60776">
          <w:pPr>
            <w:pStyle w:val="7C0E812C2D25475A9F2EA53F4911533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004F184F5AC247558D1E950E0A487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17990-E74E-4711-820C-B793FB907C91}"/>
      </w:docPartPr>
      <w:docPartBody>
        <w:p w:rsidR="000C2C9D" w:rsidRDefault="00D60776" w:rsidP="00D60776">
          <w:pPr>
            <w:pStyle w:val="004F184F5AC247558D1E950E0A48715F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9AEBD876FB7B4D5C88E3776662D3C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841DC-338B-4D6C-AEC2-D94D48C65115}"/>
      </w:docPartPr>
      <w:docPartBody>
        <w:p w:rsidR="000C2C9D" w:rsidRDefault="00D60776" w:rsidP="00D60776">
          <w:pPr>
            <w:pStyle w:val="9AEBD876FB7B4D5C88E3776662D3CCCF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D60776"/>
    <w:rsid w:val="000C2C9D"/>
    <w:rsid w:val="00D60776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1D22CB10C02348B5A1A98FCDB219E177">
    <w:name w:val="1D22CB10C02348B5A1A98FCDB219E177"/>
    <w:rsid w:val="00D60776"/>
  </w:style>
  <w:style w:type="paragraph" w:customStyle="1" w:styleId="8E201668842E489DB458B470B2EA5EEB">
    <w:name w:val="8E201668842E489DB458B470B2EA5EEB"/>
    <w:rsid w:val="00D60776"/>
  </w:style>
  <w:style w:type="paragraph" w:customStyle="1" w:styleId="7C0E812C2D25475A9F2EA53F49115333">
    <w:name w:val="7C0E812C2D25475A9F2EA53F49115333"/>
    <w:rsid w:val="00D60776"/>
  </w:style>
  <w:style w:type="paragraph" w:customStyle="1" w:styleId="004F184F5AC247558D1E950E0A48715F">
    <w:name w:val="004F184F5AC247558D1E950E0A48715F"/>
    <w:rsid w:val="00D60776"/>
  </w:style>
  <w:style w:type="paragraph" w:customStyle="1" w:styleId="9AEBD876FB7B4D5C88E3776662D3CCCF">
    <w:name w:val="9AEBD876FB7B4D5C88E3776662D3CCCF"/>
    <w:rsid w:val="00D6077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3080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Task Rubric</vt:lpstr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Task Rubric</dc:title>
  <dc:subject>My Identity and Culture in the Community and World Unit</dc:subject>
  <dc:creator>Ms. Weaver and Ms. Daly</dc:creator>
  <cp:keywords/>
  <dc:description/>
  <cp:lastModifiedBy>Stephany Weaver</cp:lastModifiedBy>
  <cp:revision>2</cp:revision>
  <dcterms:created xsi:type="dcterms:W3CDTF">2012-06-14T20:55:00Z</dcterms:created>
  <dcterms:modified xsi:type="dcterms:W3CDTF">2012-06-14T20:55:00Z</dcterms:modified>
</cp:coreProperties>
</file>